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15E38" w14:textId="5A948288" w:rsidR="00997270" w:rsidRDefault="00E84085" w:rsidP="00E84085">
      <w:pPr>
        <w:tabs>
          <w:tab w:val="center" w:pos="468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</w:p>
    <w:p w14:paraId="75685379" w14:textId="77777777" w:rsidR="00997270" w:rsidRDefault="00997270">
      <w:pPr>
        <w:rPr>
          <w:rFonts w:ascii="Garamond" w:hAnsi="Garamond"/>
          <w:b/>
          <w:sz w:val="24"/>
        </w:rPr>
      </w:pPr>
    </w:p>
    <w:p w14:paraId="3E572D96" w14:textId="77777777" w:rsidR="00997270" w:rsidRDefault="00997270">
      <w:pPr>
        <w:rPr>
          <w:rFonts w:ascii="Garamond" w:hAnsi="Garamond"/>
          <w:b/>
          <w:sz w:val="24"/>
        </w:rPr>
      </w:pPr>
    </w:p>
    <w:p w14:paraId="7FC6B329" w14:textId="77777777" w:rsidR="00A83E6C" w:rsidRPr="00D6681E" w:rsidRDefault="00A83E6C">
      <w:pPr>
        <w:rPr>
          <w:b/>
          <w:sz w:val="24"/>
        </w:rPr>
      </w:pPr>
    </w:p>
    <w:p w14:paraId="2867D0AD" w14:textId="4C08F4E5" w:rsidR="00247C5B" w:rsidRPr="00D6681E" w:rsidRDefault="0006661A">
      <w:pPr>
        <w:rPr>
          <w:b/>
          <w:i/>
          <w:sz w:val="28"/>
          <w:szCs w:val="28"/>
        </w:rPr>
      </w:pPr>
      <w:r w:rsidRPr="00D6681E">
        <w:rPr>
          <w:b/>
          <w:i/>
          <w:sz w:val="28"/>
          <w:szCs w:val="28"/>
        </w:rPr>
        <w:t>Newsletter/</w:t>
      </w:r>
      <w:r w:rsidR="005034F6" w:rsidRPr="00D6681E">
        <w:rPr>
          <w:b/>
          <w:i/>
          <w:sz w:val="28"/>
          <w:szCs w:val="28"/>
        </w:rPr>
        <w:t>Blog</w:t>
      </w:r>
      <w:r w:rsidRPr="00D6681E">
        <w:rPr>
          <w:b/>
          <w:i/>
          <w:sz w:val="28"/>
          <w:szCs w:val="28"/>
        </w:rPr>
        <w:t xml:space="preserve"> Article</w:t>
      </w:r>
    </w:p>
    <w:p w14:paraId="7F4B0064" w14:textId="77777777" w:rsidR="0021722D" w:rsidRPr="0017586D" w:rsidRDefault="0021722D" w:rsidP="0017586D">
      <w:pPr>
        <w:jc w:val="center"/>
        <w:rPr>
          <w:b/>
          <w:sz w:val="24"/>
          <w:szCs w:val="24"/>
        </w:rPr>
      </w:pPr>
      <w:r w:rsidRPr="0017586D">
        <w:rPr>
          <w:b/>
          <w:sz w:val="24"/>
          <w:szCs w:val="24"/>
        </w:rPr>
        <w:t>Good Surfacing Keeps Children Safer on the Playground</w:t>
      </w:r>
    </w:p>
    <w:p w14:paraId="7B5B012D" w14:textId="1E5D239E" w:rsidR="0021722D" w:rsidRPr="00244B8C" w:rsidRDefault="0021722D" w:rsidP="0021722D">
      <w:pPr>
        <w:rPr>
          <w:sz w:val="24"/>
          <w:szCs w:val="24"/>
        </w:rPr>
      </w:pPr>
      <w:r>
        <w:rPr>
          <w:sz w:val="24"/>
          <w:szCs w:val="24"/>
        </w:rPr>
        <w:t xml:space="preserve">Whether in your back yard, at school, or at a local park, playgrounds are a source of fun for a child. Unfortunately, </w:t>
      </w:r>
      <w:r w:rsidRPr="00244B8C">
        <w:rPr>
          <w:sz w:val="24"/>
          <w:szCs w:val="24"/>
        </w:rPr>
        <w:t>many schools and park districts do not have the</w:t>
      </w:r>
      <w:r>
        <w:rPr>
          <w:sz w:val="24"/>
          <w:szCs w:val="24"/>
        </w:rPr>
        <w:t xml:space="preserve"> resources to constantly check on</w:t>
      </w:r>
      <w:r w:rsidRPr="00244B8C">
        <w:rPr>
          <w:sz w:val="24"/>
          <w:szCs w:val="24"/>
        </w:rPr>
        <w:t xml:space="preserve"> playground conditions, which is why they need help from people in the community who use the playground.  When you see a problem, let the organization managing the playground know—you can be a source </w:t>
      </w:r>
      <w:r>
        <w:rPr>
          <w:sz w:val="24"/>
          <w:szCs w:val="24"/>
        </w:rPr>
        <w:t>of important</w:t>
      </w:r>
      <w:r w:rsidRPr="00244B8C">
        <w:rPr>
          <w:sz w:val="24"/>
          <w:szCs w:val="24"/>
        </w:rPr>
        <w:t xml:space="preserve"> informatio</w:t>
      </w:r>
      <w:r>
        <w:rPr>
          <w:sz w:val="24"/>
          <w:szCs w:val="24"/>
        </w:rPr>
        <w:t>n needed to help maintain a good</w:t>
      </w:r>
      <w:r w:rsidRPr="00244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play </w:t>
      </w:r>
      <w:r w:rsidR="0017586D">
        <w:rPr>
          <w:sz w:val="24"/>
          <w:szCs w:val="24"/>
        </w:rPr>
        <w:t>space</w:t>
      </w:r>
      <w:r w:rsidRPr="00244B8C">
        <w:rPr>
          <w:sz w:val="24"/>
          <w:szCs w:val="24"/>
        </w:rPr>
        <w:t>.</w:t>
      </w:r>
    </w:p>
    <w:p w14:paraId="6D490285" w14:textId="65961CD9" w:rsidR="0021722D" w:rsidRPr="004A13E7" w:rsidRDefault="0012168F" w:rsidP="0021722D">
      <w:pPr>
        <w:rPr>
          <w:sz w:val="24"/>
          <w:szCs w:val="24"/>
        </w:rPr>
      </w:pPr>
      <w:r>
        <w:rPr>
          <w:sz w:val="24"/>
          <w:szCs w:val="24"/>
        </w:rPr>
        <w:t>No matter where</w:t>
      </w:r>
      <w:r w:rsidR="0021722D">
        <w:rPr>
          <w:sz w:val="24"/>
          <w:szCs w:val="24"/>
        </w:rPr>
        <w:t xml:space="preserve"> your </w:t>
      </w:r>
      <w:r>
        <w:rPr>
          <w:sz w:val="24"/>
          <w:szCs w:val="24"/>
        </w:rPr>
        <w:t>kids are playing</w:t>
      </w:r>
      <w:bookmarkStart w:id="0" w:name="_GoBack"/>
      <w:bookmarkEnd w:id="0"/>
      <w:r w:rsidR="0021722D">
        <w:rPr>
          <w:sz w:val="24"/>
          <w:szCs w:val="24"/>
        </w:rPr>
        <w:t>, remember to check the surfacing first.</w:t>
      </w:r>
    </w:p>
    <w:p w14:paraId="24F2AD2B" w14:textId="77777777" w:rsidR="0021722D" w:rsidRPr="004A13E7" w:rsidRDefault="0021722D" w:rsidP="0021722D">
      <w:pPr>
        <w:rPr>
          <w:sz w:val="24"/>
          <w:szCs w:val="24"/>
        </w:rPr>
      </w:pPr>
      <w:r>
        <w:rPr>
          <w:b/>
          <w:sz w:val="24"/>
          <w:szCs w:val="24"/>
        </w:rPr>
        <w:t>Is it the right type?</w:t>
      </w:r>
      <w:r>
        <w:rPr>
          <w:sz w:val="24"/>
          <w:szCs w:val="24"/>
        </w:rPr>
        <w:t xml:space="preserve"> Surfacing should be</w:t>
      </w:r>
      <w:r w:rsidRPr="004A13E7">
        <w:rPr>
          <w:sz w:val="24"/>
          <w:szCs w:val="24"/>
        </w:rPr>
        <w:t xml:space="preserve"> either lo</w:t>
      </w:r>
      <w:r>
        <w:rPr>
          <w:sz w:val="24"/>
          <w:szCs w:val="24"/>
        </w:rPr>
        <w:t>ose materials such as wood chips</w:t>
      </w:r>
      <w:r w:rsidRPr="004A13E7">
        <w:rPr>
          <w:sz w:val="24"/>
          <w:szCs w:val="24"/>
        </w:rPr>
        <w:t xml:space="preserve">, sand, </w:t>
      </w:r>
      <w:r>
        <w:rPr>
          <w:sz w:val="24"/>
          <w:szCs w:val="24"/>
        </w:rPr>
        <w:t>or pea gravel OR permanent rubber-like materials</w:t>
      </w:r>
      <w:r w:rsidRPr="004A13E7">
        <w:rPr>
          <w:sz w:val="24"/>
          <w:szCs w:val="24"/>
        </w:rPr>
        <w:t xml:space="preserve">. </w:t>
      </w:r>
      <w:r>
        <w:rPr>
          <w:sz w:val="24"/>
          <w:szCs w:val="24"/>
        </w:rPr>
        <w:t>Permanent rubber-like surfacing and engineered wood fibers are the only surfaces that meet the requirements of the Americans with Disabilities Act.</w:t>
      </w:r>
    </w:p>
    <w:p w14:paraId="0CEA000C" w14:textId="77777777" w:rsidR="0021722D" w:rsidRDefault="0021722D" w:rsidP="0021722D">
      <w:pPr>
        <w:rPr>
          <w:sz w:val="24"/>
          <w:szCs w:val="24"/>
        </w:rPr>
      </w:pPr>
      <w:r>
        <w:rPr>
          <w:b/>
          <w:sz w:val="24"/>
          <w:szCs w:val="24"/>
        </w:rPr>
        <w:t>Is there enough coverage?</w:t>
      </w:r>
      <w:r w:rsidRPr="004A13E7">
        <w:rPr>
          <w:sz w:val="24"/>
          <w:szCs w:val="24"/>
        </w:rPr>
        <w:t xml:space="preserve"> Surfacing </w:t>
      </w:r>
      <w:r>
        <w:rPr>
          <w:sz w:val="24"/>
          <w:szCs w:val="24"/>
        </w:rPr>
        <w:t>should extend 6 feet</w:t>
      </w:r>
      <w:r w:rsidRPr="004A13E7">
        <w:rPr>
          <w:sz w:val="24"/>
          <w:szCs w:val="24"/>
        </w:rPr>
        <w:t xml:space="preserve"> out from the edge of playground equipment. </w:t>
      </w:r>
      <w:r>
        <w:rPr>
          <w:sz w:val="24"/>
          <w:szCs w:val="24"/>
        </w:rPr>
        <w:t xml:space="preserve">Swings and slides need more coverage depending on how tall they </w:t>
      </w:r>
      <w:proofErr w:type="gramStart"/>
      <w:r>
        <w:rPr>
          <w:sz w:val="24"/>
          <w:szCs w:val="24"/>
        </w:rPr>
        <w:t>are,</w:t>
      </w:r>
      <w:proofErr w:type="gramEnd"/>
      <w:r>
        <w:rPr>
          <w:sz w:val="24"/>
          <w:szCs w:val="24"/>
        </w:rPr>
        <w:t xml:space="preserve"> so check with the Consumer Product Safety Commission to see exactly how much coverage your playground needs.</w:t>
      </w:r>
    </w:p>
    <w:p w14:paraId="08109365" w14:textId="77777777" w:rsidR="0021722D" w:rsidRPr="004A13E7" w:rsidRDefault="0021722D" w:rsidP="002172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Is it in good condition? </w:t>
      </w:r>
      <w:r>
        <w:rPr>
          <w:sz w:val="24"/>
          <w:szCs w:val="24"/>
        </w:rPr>
        <w:t>If surfacing is</w:t>
      </w:r>
      <w:r w:rsidRPr="004A13E7">
        <w:rPr>
          <w:sz w:val="24"/>
          <w:szCs w:val="24"/>
        </w:rPr>
        <w:t xml:space="preserve"> loose materials, check heavily-used areas like under swings and at the end of slides to ma</w:t>
      </w:r>
      <w:r>
        <w:rPr>
          <w:sz w:val="24"/>
          <w:szCs w:val="24"/>
        </w:rPr>
        <w:t>ke sure 12 inches of material is in place. Check permanent rubber surfacing for worn spots or holes.</w:t>
      </w:r>
    </w:p>
    <w:p w14:paraId="7EF344A8" w14:textId="77777777" w:rsidR="0021722D" w:rsidRDefault="0021722D" w:rsidP="002172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 not, make another </w:t>
      </w:r>
      <w:r w:rsidRPr="004A13E7">
        <w:rPr>
          <w:b/>
          <w:sz w:val="24"/>
          <w:szCs w:val="24"/>
        </w:rPr>
        <w:t>choice</w:t>
      </w:r>
      <w:r>
        <w:rPr>
          <w:sz w:val="24"/>
          <w:szCs w:val="24"/>
        </w:rPr>
        <w:t>.</w:t>
      </w:r>
      <w:r w:rsidRPr="004A13E7">
        <w:rPr>
          <w:sz w:val="24"/>
          <w:szCs w:val="24"/>
        </w:rPr>
        <w:t xml:space="preserve"> If </w:t>
      </w:r>
      <w:r>
        <w:rPr>
          <w:sz w:val="24"/>
          <w:szCs w:val="24"/>
        </w:rPr>
        <w:t>you didn’t say yes to these three questions</w:t>
      </w:r>
      <w:r w:rsidRPr="004A13E7">
        <w:rPr>
          <w:sz w:val="24"/>
          <w:szCs w:val="24"/>
        </w:rPr>
        <w:t xml:space="preserve">, let the organization that oversees the playground know that </w:t>
      </w:r>
      <w:r>
        <w:rPr>
          <w:sz w:val="24"/>
          <w:szCs w:val="24"/>
        </w:rPr>
        <w:t>the playground</w:t>
      </w:r>
      <w:r w:rsidRPr="004A13E7">
        <w:rPr>
          <w:sz w:val="24"/>
          <w:szCs w:val="24"/>
        </w:rPr>
        <w:t xml:space="preserve"> needs attention and find a new place to play until the playground meets guidelines.</w:t>
      </w:r>
    </w:p>
    <w:p w14:paraId="7022FBDE" w14:textId="77777777" w:rsidR="00397FEE" w:rsidRDefault="00397FEE" w:rsidP="00397FEE">
      <w:pPr>
        <w:spacing w:after="0"/>
      </w:pPr>
    </w:p>
    <w:p w14:paraId="09255B47" w14:textId="7DDD483F" w:rsidR="00397FEE" w:rsidRPr="00F248BB" w:rsidRDefault="00397FEE" w:rsidP="00397FEE">
      <w:pPr>
        <w:spacing w:after="0"/>
      </w:pPr>
      <w:r>
        <w:t xml:space="preserve">More tips </w:t>
      </w:r>
      <w:r w:rsidRPr="00F248BB">
        <w:t xml:space="preserve">available at </w:t>
      </w:r>
      <w:r w:rsidRPr="0021722D">
        <w:t>http://www.p</w:t>
      </w:r>
      <w:r w:rsidR="0021722D">
        <w:t>reventchildinjury.org/toolkits/playgrounds-safe-surfaces.</w:t>
      </w:r>
    </w:p>
    <w:p w14:paraId="1350391B" w14:textId="35EC4DD9" w:rsidR="0006661A" w:rsidRDefault="0006661A" w:rsidP="00397FEE">
      <w:pPr>
        <w:spacing w:after="0"/>
      </w:pPr>
    </w:p>
    <w:sectPr w:rsidR="0006661A" w:rsidSect="00EF0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D128C" w14:textId="77777777" w:rsidR="00CB7A46" w:rsidRDefault="00CB7A46" w:rsidP="00A37EF4">
      <w:pPr>
        <w:spacing w:after="0" w:line="240" w:lineRule="auto"/>
      </w:pPr>
      <w:r>
        <w:separator/>
      </w:r>
    </w:p>
  </w:endnote>
  <w:endnote w:type="continuationSeparator" w:id="0">
    <w:p w14:paraId="1A166334" w14:textId="77777777" w:rsidR="00CB7A46" w:rsidRDefault="00CB7A46" w:rsidP="00A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083E" w14:textId="77777777" w:rsidR="000475AE" w:rsidRDefault="00047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4337A" w14:textId="7C0BB7A9" w:rsidR="005034F6" w:rsidRDefault="00E84085">
    <w:pPr>
      <w:pStyle w:val="Footer"/>
    </w:pPr>
    <w:r>
      <w:rPr>
        <w:rFonts w:ascii="Garamond" w:hAnsi="Garamond"/>
        <w:b/>
        <w:noProof/>
        <w:sz w:val="24"/>
      </w:rPr>
      <w:drawing>
        <wp:anchor distT="0" distB="0" distL="114300" distR="114300" simplePos="0" relativeHeight="251659264" behindDoc="1" locked="1" layoutInCell="1" allowOverlap="1" wp14:anchorId="6891B797" wp14:editId="232A8717">
          <wp:simplePos x="0" y="0"/>
          <wp:positionH relativeFrom="column">
            <wp:posOffset>-800100</wp:posOffset>
          </wp:positionH>
          <wp:positionV relativeFrom="page">
            <wp:posOffset>0</wp:posOffset>
          </wp:positionV>
          <wp:extent cx="7468235" cy="9714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235" cy="971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E0C4A" w14:textId="77777777" w:rsidR="000475AE" w:rsidRDefault="00047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8D3E6" w14:textId="77777777" w:rsidR="00CB7A46" w:rsidRDefault="00CB7A46" w:rsidP="00A37EF4">
      <w:pPr>
        <w:spacing w:after="0" w:line="240" w:lineRule="auto"/>
      </w:pPr>
      <w:r>
        <w:separator/>
      </w:r>
    </w:p>
  </w:footnote>
  <w:footnote w:type="continuationSeparator" w:id="0">
    <w:p w14:paraId="37DF7C37" w14:textId="77777777" w:rsidR="00CB7A46" w:rsidRDefault="00CB7A46" w:rsidP="00A3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7EE5" w14:textId="77777777" w:rsidR="000475AE" w:rsidRDefault="00047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D704" w14:textId="77777777" w:rsidR="000475AE" w:rsidRDefault="000475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8FF57" w14:textId="77777777" w:rsidR="000475AE" w:rsidRDefault="00047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16"/>
    <w:multiLevelType w:val="hybridMultilevel"/>
    <w:tmpl w:val="3936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C0E03"/>
    <w:multiLevelType w:val="hybridMultilevel"/>
    <w:tmpl w:val="67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5A02"/>
    <w:multiLevelType w:val="hybridMultilevel"/>
    <w:tmpl w:val="95963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D432D"/>
    <w:multiLevelType w:val="hybridMultilevel"/>
    <w:tmpl w:val="DB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925F3"/>
    <w:multiLevelType w:val="hybridMultilevel"/>
    <w:tmpl w:val="3AB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1730"/>
    <w:multiLevelType w:val="hybridMultilevel"/>
    <w:tmpl w:val="A3CC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769A5"/>
    <w:multiLevelType w:val="hybridMultilevel"/>
    <w:tmpl w:val="2A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8388A"/>
    <w:multiLevelType w:val="hybridMultilevel"/>
    <w:tmpl w:val="71A42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13BFA"/>
    <w:multiLevelType w:val="hybridMultilevel"/>
    <w:tmpl w:val="2AE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A"/>
    <w:rsid w:val="000475AE"/>
    <w:rsid w:val="0006661A"/>
    <w:rsid w:val="00074A12"/>
    <w:rsid w:val="000A6401"/>
    <w:rsid w:val="0012168F"/>
    <w:rsid w:val="001547A7"/>
    <w:rsid w:val="0017586D"/>
    <w:rsid w:val="001F0740"/>
    <w:rsid w:val="0021722D"/>
    <w:rsid w:val="00247C5B"/>
    <w:rsid w:val="00252D13"/>
    <w:rsid w:val="00274BCF"/>
    <w:rsid w:val="002C0F59"/>
    <w:rsid w:val="00394A38"/>
    <w:rsid w:val="00397FEE"/>
    <w:rsid w:val="003A1C0A"/>
    <w:rsid w:val="003A3088"/>
    <w:rsid w:val="003D54C1"/>
    <w:rsid w:val="004232B5"/>
    <w:rsid w:val="00452F22"/>
    <w:rsid w:val="004D7CB3"/>
    <w:rsid w:val="005034F6"/>
    <w:rsid w:val="005355EE"/>
    <w:rsid w:val="00535EA1"/>
    <w:rsid w:val="005567DF"/>
    <w:rsid w:val="005D0FC6"/>
    <w:rsid w:val="005F3B06"/>
    <w:rsid w:val="006C445F"/>
    <w:rsid w:val="0077650F"/>
    <w:rsid w:val="007C75DC"/>
    <w:rsid w:val="00831791"/>
    <w:rsid w:val="008D0606"/>
    <w:rsid w:val="0098359F"/>
    <w:rsid w:val="00997270"/>
    <w:rsid w:val="00A25D0C"/>
    <w:rsid w:val="00A37EF4"/>
    <w:rsid w:val="00A401B2"/>
    <w:rsid w:val="00A83E6C"/>
    <w:rsid w:val="00AB0A40"/>
    <w:rsid w:val="00B01287"/>
    <w:rsid w:val="00B0543D"/>
    <w:rsid w:val="00B06357"/>
    <w:rsid w:val="00C040CE"/>
    <w:rsid w:val="00C0663D"/>
    <w:rsid w:val="00C10C98"/>
    <w:rsid w:val="00C31BA1"/>
    <w:rsid w:val="00C45F27"/>
    <w:rsid w:val="00CB7A46"/>
    <w:rsid w:val="00D6681E"/>
    <w:rsid w:val="00E1671C"/>
    <w:rsid w:val="00E84085"/>
    <w:rsid w:val="00EF034C"/>
    <w:rsid w:val="00EF7171"/>
    <w:rsid w:val="00F17DC8"/>
    <w:rsid w:val="00F31A17"/>
    <w:rsid w:val="00F54298"/>
    <w:rsid w:val="00FD009A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663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A"/>
    <w:pPr>
      <w:ind w:left="720"/>
      <w:contextualSpacing/>
    </w:pPr>
  </w:style>
  <w:style w:type="paragraph" w:customStyle="1" w:styleId="BodyTextBulleted">
    <w:name w:val="Body Text Bulleted"/>
    <w:basedOn w:val="Normal"/>
    <w:uiPriority w:val="99"/>
    <w:rsid w:val="005F3B06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4"/>
  </w:style>
  <w:style w:type="paragraph" w:styleId="Footer">
    <w:name w:val="footer"/>
    <w:basedOn w:val="Normal"/>
    <w:link w:val="Foot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4"/>
  </w:style>
  <w:style w:type="character" w:styleId="Hyperlink">
    <w:name w:val="Hyperlink"/>
    <w:basedOn w:val="DefaultParagraphFont"/>
    <w:uiPriority w:val="99"/>
    <w:unhideWhenUsed/>
    <w:rsid w:val="00C06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A"/>
    <w:pPr>
      <w:ind w:left="720"/>
      <w:contextualSpacing/>
    </w:pPr>
  </w:style>
  <w:style w:type="paragraph" w:customStyle="1" w:styleId="BodyTextBulleted">
    <w:name w:val="Body Text Bulleted"/>
    <w:basedOn w:val="Normal"/>
    <w:uiPriority w:val="99"/>
    <w:rsid w:val="005F3B06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4"/>
  </w:style>
  <w:style w:type="paragraph" w:styleId="Footer">
    <w:name w:val="footer"/>
    <w:basedOn w:val="Normal"/>
    <w:link w:val="Foot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4"/>
  </w:style>
  <w:style w:type="character" w:styleId="Hyperlink">
    <w:name w:val="Hyperlink"/>
    <w:basedOn w:val="DefaultParagraphFont"/>
    <w:uiPriority w:val="99"/>
    <w:unhideWhenUsed/>
    <w:rsid w:val="00C0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31B4-CD17-4A3A-8411-5E161AB1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2017-03-24T18:45:00Z</dcterms:created>
  <dcterms:modified xsi:type="dcterms:W3CDTF">2017-04-18T14:46:00Z</dcterms:modified>
</cp:coreProperties>
</file>