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1FE99" w14:textId="77777777" w:rsidR="00A4626C" w:rsidRDefault="00A4626C" w:rsidP="000F6B7B">
      <w:pPr>
        <w:spacing w:after="0" w:line="240" w:lineRule="auto"/>
        <w:rPr>
          <w:rFonts w:ascii="Garamond" w:hAnsi="Garamond"/>
          <w:b/>
          <w:sz w:val="24"/>
          <w:szCs w:val="24"/>
        </w:rPr>
      </w:pPr>
    </w:p>
    <w:p w14:paraId="1DA0D946" w14:textId="77777777" w:rsidR="000F6B7B" w:rsidRPr="00DD21F8" w:rsidRDefault="000F6B7B" w:rsidP="000F6B7B">
      <w:pPr>
        <w:spacing w:after="0" w:line="240" w:lineRule="auto"/>
        <w:rPr>
          <w:sz w:val="24"/>
          <w:szCs w:val="24"/>
          <w:lang w:val="es-ES"/>
        </w:rPr>
      </w:pPr>
      <w:r w:rsidRPr="00DD21F8">
        <w:rPr>
          <w:b/>
          <w:sz w:val="24"/>
          <w:szCs w:val="24"/>
          <w:lang w:val="es-ES"/>
        </w:rPr>
        <w:t>N E W S   R E L E A S E</w:t>
      </w:r>
      <w:r w:rsidRPr="00DD21F8">
        <w:rPr>
          <w:sz w:val="24"/>
          <w:szCs w:val="24"/>
          <w:lang w:val="es-ES"/>
        </w:rPr>
        <w:t xml:space="preserve">                                                       </w:t>
      </w:r>
      <w:r w:rsidRPr="00DD21F8">
        <w:rPr>
          <w:sz w:val="24"/>
          <w:szCs w:val="24"/>
          <w:lang w:val="es-ES"/>
        </w:rPr>
        <w:tab/>
        <w:t xml:space="preserve">      </w:t>
      </w:r>
      <w:r w:rsidRPr="00DD21F8">
        <w:rPr>
          <w:sz w:val="24"/>
          <w:szCs w:val="24"/>
          <w:lang w:val="es-ES"/>
        </w:rPr>
        <w:tab/>
        <w:t xml:space="preserve"> </w:t>
      </w:r>
    </w:p>
    <w:p w14:paraId="3EBC13EB" w14:textId="77777777" w:rsidR="000F6B7B" w:rsidRPr="00DD21F8" w:rsidRDefault="000F6B7B" w:rsidP="000F6B7B">
      <w:pPr>
        <w:spacing w:after="0" w:line="240" w:lineRule="auto"/>
        <w:jc w:val="right"/>
        <w:rPr>
          <w:sz w:val="24"/>
          <w:szCs w:val="24"/>
          <w:lang w:val="es-ES"/>
        </w:rPr>
      </w:pPr>
      <w:r w:rsidRPr="00DD21F8">
        <w:rPr>
          <w:sz w:val="24"/>
          <w:szCs w:val="24"/>
          <w:lang w:val="es-ES"/>
        </w:rPr>
        <w:t xml:space="preserve">                                                        </w:t>
      </w:r>
    </w:p>
    <w:p w14:paraId="5054EEC5" w14:textId="77777777" w:rsidR="000F6B7B" w:rsidRPr="00D21D0E" w:rsidRDefault="00951253" w:rsidP="000F6B7B">
      <w:pPr>
        <w:rPr>
          <w:b/>
          <w:sz w:val="24"/>
          <w:szCs w:val="24"/>
        </w:rPr>
      </w:pPr>
      <w:r w:rsidRPr="00D21D0E">
        <w:rPr>
          <w:i/>
          <w:sz w:val="24"/>
          <w:szCs w:val="24"/>
        </w:rPr>
        <w:t>For more information,</w:t>
      </w:r>
      <w:r w:rsidR="00BC4E19" w:rsidRPr="00D21D0E">
        <w:rPr>
          <w:i/>
          <w:sz w:val="24"/>
          <w:szCs w:val="24"/>
        </w:rPr>
        <w:t xml:space="preserve"> </w:t>
      </w:r>
      <w:r w:rsidRPr="00D21D0E">
        <w:rPr>
          <w:i/>
          <w:sz w:val="24"/>
          <w:szCs w:val="24"/>
        </w:rPr>
        <w:t xml:space="preserve">contact: </w:t>
      </w:r>
      <w:r w:rsidRPr="00D21D0E">
        <w:rPr>
          <w:i/>
          <w:sz w:val="24"/>
          <w:szCs w:val="24"/>
        </w:rPr>
        <w:br/>
      </w:r>
      <w:r w:rsidRPr="00D21D0E">
        <w:rPr>
          <w:sz w:val="24"/>
          <w:szCs w:val="24"/>
          <w:highlight w:val="yellow"/>
        </w:rPr>
        <w:t>INSERT YOUR CONTACT INFORMATION HERE</w:t>
      </w:r>
    </w:p>
    <w:p w14:paraId="231E9638" w14:textId="53F31BB8" w:rsidR="00823DD9" w:rsidRPr="00B41446" w:rsidRDefault="00823DD9" w:rsidP="00236841">
      <w:pPr>
        <w:spacing w:after="0"/>
        <w:jc w:val="center"/>
        <w:rPr>
          <w:b/>
          <w:sz w:val="28"/>
          <w:szCs w:val="28"/>
        </w:rPr>
      </w:pPr>
      <w:r w:rsidRPr="00B41446">
        <w:rPr>
          <w:b/>
          <w:sz w:val="28"/>
          <w:szCs w:val="28"/>
        </w:rPr>
        <w:t>Laundry Detergent Packets</w:t>
      </w:r>
      <w:r w:rsidR="0049522C" w:rsidRPr="00B41446">
        <w:rPr>
          <w:b/>
          <w:sz w:val="28"/>
          <w:szCs w:val="28"/>
        </w:rPr>
        <w:t>: There is a Safer Alternative</w:t>
      </w:r>
    </w:p>
    <w:p w14:paraId="3152D404" w14:textId="77777777" w:rsidR="0049522C" w:rsidRDefault="0049522C" w:rsidP="0049522C">
      <w:pPr>
        <w:spacing w:after="0"/>
        <w:rPr>
          <w:sz w:val="24"/>
          <w:szCs w:val="24"/>
        </w:rPr>
      </w:pPr>
      <w:bookmarkStart w:id="0" w:name="_GoBack"/>
      <w:bookmarkEnd w:id="0"/>
    </w:p>
    <w:p w14:paraId="68428AF3" w14:textId="730A9A1C" w:rsidR="00E8583B" w:rsidRDefault="0065464D" w:rsidP="0029625E">
      <w:pPr>
        <w:rPr>
          <w:sz w:val="24"/>
          <w:szCs w:val="24"/>
        </w:rPr>
      </w:pPr>
      <w:r>
        <w:rPr>
          <w:sz w:val="24"/>
          <w:szCs w:val="24"/>
        </w:rPr>
        <w:t>(CITY, State</w:t>
      </w:r>
      <w:r w:rsidR="005D07FF" w:rsidRPr="003645D1">
        <w:rPr>
          <w:sz w:val="24"/>
          <w:szCs w:val="24"/>
        </w:rPr>
        <w:t xml:space="preserve">) </w:t>
      </w:r>
      <w:r w:rsidR="00E8583B" w:rsidRPr="00496355">
        <w:rPr>
          <w:rFonts w:cstheme="minorHAnsi"/>
          <w:sz w:val="24"/>
          <w:szCs w:val="24"/>
        </w:rPr>
        <w:t xml:space="preserve">In the last few years, </w:t>
      </w:r>
      <w:r w:rsidR="00E8583B">
        <w:rPr>
          <w:rFonts w:cstheme="minorHAnsi"/>
          <w:sz w:val="24"/>
          <w:szCs w:val="24"/>
        </w:rPr>
        <w:t>colorful,</w:t>
      </w:r>
      <w:r w:rsidR="00E8583B" w:rsidRPr="00496355">
        <w:rPr>
          <w:rFonts w:cstheme="minorHAnsi"/>
          <w:sz w:val="24"/>
          <w:szCs w:val="24"/>
        </w:rPr>
        <w:t xml:space="preserve"> pre-measured </w:t>
      </w:r>
      <w:r w:rsidR="00D73FF5">
        <w:rPr>
          <w:rFonts w:cstheme="minorHAnsi"/>
          <w:sz w:val="24"/>
          <w:szCs w:val="24"/>
        </w:rPr>
        <w:t xml:space="preserve">laundry detergent </w:t>
      </w:r>
      <w:r w:rsidR="00E8583B" w:rsidRPr="00496355">
        <w:rPr>
          <w:rFonts w:cstheme="minorHAnsi"/>
          <w:sz w:val="24"/>
          <w:szCs w:val="24"/>
        </w:rPr>
        <w:t>packets</w:t>
      </w:r>
      <w:r w:rsidR="00D73FF5">
        <w:rPr>
          <w:rFonts w:cstheme="minorHAnsi"/>
          <w:sz w:val="24"/>
          <w:szCs w:val="24"/>
        </w:rPr>
        <w:t xml:space="preserve"> have joined traditional liquid and powder detergents on store shelves</w:t>
      </w:r>
      <w:r w:rsidR="00E8583B">
        <w:rPr>
          <w:rFonts w:cstheme="minorHAnsi"/>
          <w:sz w:val="24"/>
          <w:szCs w:val="24"/>
        </w:rPr>
        <w:t xml:space="preserve">. Many families buy </w:t>
      </w:r>
      <w:r w:rsidR="00D73FF5">
        <w:rPr>
          <w:rFonts w:cstheme="minorHAnsi"/>
          <w:sz w:val="24"/>
          <w:szCs w:val="24"/>
        </w:rPr>
        <w:t>packets</w:t>
      </w:r>
      <w:r w:rsidR="00E8583B">
        <w:rPr>
          <w:rFonts w:cstheme="minorHAnsi"/>
          <w:sz w:val="24"/>
          <w:szCs w:val="24"/>
        </w:rPr>
        <w:t xml:space="preserve"> as a</w:t>
      </w:r>
      <w:r w:rsidR="00E8583B" w:rsidRPr="00496355">
        <w:rPr>
          <w:rFonts w:cstheme="minorHAnsi"/>
          <w:sz w:val="24"/>
          <w:szCs w:val="24"/>
        </w:rPr>
        <w:t xml:space="preserve"> way to streamline the chore of washing the never-ending pile of dirty clothe</w:t>
      </w:r>
      <w:r w:rsidR="00E8583B">
        <w:rPr>
          <w:rFonts w:cstheme="minorHAnsi"/>
          <w:sz w:val="24"/>
          <w:szCs w:val="24"/>
        </w:rPr>
        <w:t>s</w:t>
      </w:r>
      <w:r w:rsidR="00A11D08">
        <w:rPr>
          <w:sz w:val="24"/>
          <w:szCs w:val="24"/>
        </w:rPr>
        <w:t xml:space="preserve">. </w:t>
      </w:r>
      <w:r w:rsidR="00D73FF5">
        <w:rPr>
          <w:sz w:val="24"/>
          <w:szCs w:val="24"/>
        </w:rPr>
        <w:t>Unfortunately, c</w:t>
      </w:r>
      <w:r w:rsidR="00E8583B">
        <w:rPr>
          <w:sz w:val="24"/>
          <w:szCs w:val="24"/>
        </w:rPr>
        <w:t>hildren across the country are finding ways to swallow the</w:t>
      </w:r>
      <w:r w:rsidR="00822704">
        <w:rPr>
          <w:sz w:val="24"/>
          <w:szCs w:val="24"/>
        </w:rPr>
        <w:t xml:space="preserve"> concentrated contents of the</w:t>
      </w:r>
      <w:r w:rsidR="00E8583B">
        <w:rPr>
          <w:sz w:val="24"/>
          <w:szCs w:val="24"/>
        </w:rPr>
        <w:t xml:space="preserve"> packets, leading safety advocates to push for in</w:t>
      </w:r>
      <w:r w:rsidR="00E243AC">
        <w:rPr>
          <w:sz w:val="24"/>
          <w:szCs w:val="24"/>
        </w:rPr>
        <w:t>creased awareness of their</w:t>
      </w:r>
      <w:r w:rsidR="00F70AF8">
        <w:rPr>
          <w:sz w:val="24"/>
          <w:szCs w:val="24"/>
        </w:rPr>
        <w:t xml:space="preserve"> risks</w:t>
      </w:r>
      <w:r w:rsidR="002A683D">
        <w:rPr>
          <w:sz w:val="24"/>
          <w:szCs w:val="24"/>
        </w:rPr>
        <w:t>.</w:t>
      </w:r>
    </w:p>
    <w:p w14:paraId="6A59FD5F" w14:textId="093383A6" w:rsidR="00BB27FA" w:rsidRDefault="00321924" w:rsidP="0029625E">
      <w:pPr>
        <w:rPr>
          <w:sz w:val="24"/>
          <w:szCs w:val="24"/>
        </w:rPr>
      </w:pPr>
      <w:r>
        <w:rPr>
          <w:sz w:val="24"/>
          <w:szCs w:val="24"/>
        </w:rPr>
        <w:t>L</w:t>
      </w:r>
      <w:r w:rsidR="00BF2A12">
        <w:rPr>
          <w:sz w:val="24"/>
          <w:szCs w:val="24"/>
        </w:rPr>
        <w:t>aundry</w:t>
      </w:r>
      <w:r w:rsidR="00A763F5">
        <w:rPr>
          <w:sz w:val="24"/>
          <w:szCs w:val="24"/>
        </w:rPr>
        <w:t xml:space="preserve"> detergent</w:t>
      </w:r>
      <w:r w:rsidR="00BF2A12">
        <w:rPr>
          <w:sz w:val="24"/>
          <w:szCs w:val="24"/>
        </w:rPr>
        <w:t xml:space="preserve"> packets are</w:t>
      </w:r>
      <w:r w:rsidR="00D3763B">
        <w:rPr>
          <w:sz w:val="24"/>
          <w:szCs w:val="24"/>
        </w:rPr>
        <w:t xml:space="preserve"> </w:t>
      </w:r>
      <w:r w:rsidR="001D0C9D">
        <w:rPr>
          <w:sz w:val="24"/>
          <w:szCs w:val="24"/>
        </w:rPr>
        <w:t xml:space="preserve">much </w:t>
      </w:r>
      <w:r w:rsidR="00D3763B">
        <w:rPr>
          <w:sz w:val="24"/>
          <w:szCs w:val="24"/>
        </w:rPr>
        <w:t>more poisonous than traditional liquid or powder detergent. The chemicals in the packets are highly concentrated</w:t>
      </w:r>
      <w:r w:rsidR="00A04CDE">
        <w:rPr>
          <w:sz w:val="24"/>
          <w:szCs w:val="24"/>
        </w:rPr>
        <w:t xml:space="preserve">, which means that even a small amount </w:t>
      </w:r>
      <w:r>
        <w:rPr>
          <w:sz w:val="24"/>
          <w:szCs w:val="24"/>
        </w:rPr>
        <w:t>can cause serio</w:t>
      </w:r>
      <w:r w:rsidR="00E54B9C">
        <w:rPr>
          <w:sz w:val="24"/>
          <w:szCs w:val="24"/>
        </w:rPr>
        <w:t>us harm. C</w:t>
      </w:r>
      <w:r>
        <w:rPr>
          <w:sz w:val="24"/>
          <w:szCs w:val="24"/>
        </w:rPr>
        <w:t>hildren who are e</w:t>
      </w:r>
      <w:r w:rsidR="00A04CDE">
        <w:rPr>
          <w:sz w:val="24"/>
          <w:szCs w:val="24"/>
        </w:rPr>
        <w:t>xposed to dete</w:t>
      </w:r>
      <w:r>
        <w:rPr>
          <w:sz w:val="24"/>
          <w:szCs w:val="24"/>
        </w:rPr>
        <w:t xml:space="preserve">rgent from packets are more likely to need hospital care and </w:t>
      </w:r>
      <w:r w:rsidR="00E54B9C">
        <w:rPr>
          <w:sz w:val="24"/>
          <w:szCs w:val="24"/>
        </w:rPr>
        <w:t xml:space="preserve">to experience </w:t>
      </w:r>
      <w:r>
        <w:rPr>
          <w:sz w:val="24"/>
          <w:szCs w:val="24"/>
        </w:rPr>
        <w:t>major medical effects includ</w:t>
      </w:r>
      <w:r w:rsidR="00822704">
        <w:rPr>
          <w:sz w:val="24"/>
          <w:szCs w:val="24"/>
        </w:rPr>
        <w:t>ing</w:t>
      </w:r>
      <w:r>
        <w:rPr>
          <w:sz w:val="24"/>
          <w:szCs w:val="24"/>
        </w:rPr>
        <w:t xml:space="preserve"> </w:t>
      </w:r>
      <w:r w:rsidR="00E06CAE">
        <w:rPr>
          <w:sz w:val="24"/>
          <w:szCs w:val="24"/>
        </w:rPr>
        <w:t xml:space="preserve">burns to the </w:t>
      </w:r>
      <w:r w:rsidR="00E54B9C">
        <w:rPr>
          <w:sz w:val="24"/>
          <w:szCs w:val="24"/>
        </w:rPr>
        <w:t xml:space="preserve">skin and </w:t>
      </w:r>
      <w:r w:rsidR="00E06CAE">
        <w:rPr>
          <w:sz w:val="24"/>
          <w:szCs w:val="24"/>
        </w:rPr>
        <w:t>eyes,</w:t>
      </w:r>
      <w:r w:rsidR="00E54B9C">
        <w:rPr>
          <w:sz w:val="24"/>
          <w:szCs w:val="24"/>
        </w:rPr>
        <w:t xml:space="preserve"> trouble breathing, </w:t>
      </w:r>
      <w:r>
        <w:rPr>
          <w:sz w:val="24"/>
          <w:szCs w:val="24"/>
        </w:rPr>
        <w:t xml:space="preserve">heart </w:t>
      </w:r>
      <w:r w:rsidR="00E54B9C">
        <w:rPr>
          <w:sz w:val="24"/>
          <w:szCs w:val="24"/>
        </w:rPr>
        <w:t>problems</w:t>
      </w:r>
      <w:r>
        <w:rPr>
          <w:sz w:val="24"/>
          <w:szCs w:val="24"/>
        </w:rPr>
        <w:t>, coma, and even death.</w:t>
      </w:r>
    </w:p>
    <w:p w14:paraId="5DD079C8" w14:textId="77777777" w:rsidR="0038091C" w:rsidRDefault="0038091C" w:rsidP="0038091C">
      <w:pPr>
        <w:rPr>
          <w:rFonts w:cs="Calibri"/>
          <w:sz w:val="24"/>
          <w:szCs w:val="24"/>
        </w:rPr>
      </w:pPr>
      <w:r w:rsidRPr="00006810">
        <w:rPr>
          <w:rFonts w:cs="Calibri"/>
          <w:sz w:val="24"/>
          <w:szCs w:val="24"/>
        </w:rPr>
        <w:t>“</w:t>
      </w:r>
      <w:r w:rsidRPr="00006810">
        <w:rPr>
          <w:rFonts w:cs="Calibri"/>
          <w:sz w:val="24"/>
          <w:szCs w:val="24"/>
          <w:highlight w:val="yellow"/>
        </w:rPr>
        <w:t>INSERT OWN QUOTE HERE</w:t>
      </w:r>
      <w:r w:rsidRPr="00006810">
        <w:rPr>
          <w:rFonts w:cs="Calibri"/>
          <w:sz w:val="24"/>
          <w:szCs w:val="24"/>
        </w:rPr>
        <w:t xml:space="preserve">,” said </w:t>
      </w:r>
      <w:r w:rsidRPr="00006810">
        <w:rPr>
          <w:rFonts w:cs="Calibri"/>
          <w:sz w:val="24"/>
          <w:szCs w:val="24"/>
          <w:highlight w:val="yellow"/>
        </w:rPr>
        <w:t>INSERT NAME, TITLE OF PERSON BEING QUOTED HERE</w:t>
      </w:r>
      <w:r w:rsidRPr="00006810">
        <w:rPr>
          <w:rFonts w:cs="Calibri"/>
          <w:sz w:val="24"/>
          <w:szCs w:val="24"/>
        </w:rPr>
        <w:t>. “</w:t>
      </w:r>
      <w:r w:rsidRPr="00006810">
        <w:rPr>
          <w:rFonts w:cs="Calibri"/>
          <w:sz w:val="24"/>
          <w:szCs w:val="24"/>
          <w:highlight w:val="yellow"/>
        </w:rPr>
        <w:t>INSERT ADDITIONAL QUOTE HERE.</w:t>
      </w:r>
      <w:r w:rsidRPr="00006810">
        <w:rPr>
          <w:rFonts w:cs="Calibri"/>
          <w:sz w:val="24"/>
          <w:szCs w:val="24"/>
        </w:rPr>
        <w:t>”</w:t>
      </w:r>
    </w:p>
    <w:p w14:paraId="6AAC78C8" w14:textId="28E6B956" w:rsidR="00F51FF2" w:rsidRDefault="008D3EDD" w:rsidP="008D3EDD">
      <w:pPr>
        <w:rPr>
          <w:rFonts w:cs="Calibri"/>
          <w:sz w:val="24"/>
          <w:szCs w:val="24"/>
        </w:rPr>
      </w:pPr>
      <w:r w:rsidRPr="00006810">
        <w:rPr>
          <w:rFonts w:cs="Calibri"/>
          <w:sz w:val="24"/>
          <w:szCs w:val="24"/>
          <w:highlight w:val="yellow"/>
        </w:rPr>
        <w:t>INSERT NAME OF YOUR ORGANIZATION HERE</w:t>
      </w:r>
      <w:r w:rsidR="0049522C">
        <w:rPr>
          <w:rFonts w:cs="Calibri"/>
          <w:sz w:val="24"/>
          <w:szCs w:val="24"/>
        </w:rPr>
        <w:t xml:space="preserve"> </w:t>
      </w:r>
      <w:r w:rsidR="00F70AF8">
        <w:rPr>
          <w:rFonts w:cs="Calibri"/>
          <w:sz w:val="24"/>
          <w:szCs w:val="24"/>
        </w:rPr>
        <w:t xml:space="preserve">recommends following these tips to </w:t>
      </w:r>
      <w:r w:rsidR="0049522C">
        <w:rPr>
          <w:rFonts w:cs="Calibri"/>
          <w:sz w:val="24"/>
          <w:szCs w:val="24"/>
        </w:rPr>
        <w:t xml:space="preserve">help </w:t>
      </w:r>
      <w:r w:rsidR="00F70AF8">
        <w:rPr>
          <w:rFonts w:cs="Calibri"/>
          <w:sz w:val="24"/>
          <w:szCs w:val="24"/>
        </w:rPr>
        <w:t>keep children safe</w:t>
      </w:r>
      <w:r w:rsidR="0049522C">
        <w:rPr>
          <w:rFonts w:cs="Calibri"/>
          <w:sz w:val="24"/>
          <w:szCs w:val="24"/>
        </w:rPr>
        <w:t>r around laundry detergent</w:t>
      </w:r>
      <w:r w:rsidR="00F51FF2" w:rsidRPr="009C1A7B">
        <w:rPr>
          <w:rFonts w:cs="Calibri"/>
          <w:sz w:val="24"/>
          <w:szCs w:val="24"/>
        </w:rPr>
        <w:t>.</w:t>
      </w:r>
    </w:p>
    <w:p w14:paraId="33591695" w14:textId="6E2A4020" w:rsidR="00E8583B" w:rsidRPr="004B4D6B" w:rsidRDefault="00542FD4" w:rsidP="0049522C">
      <w:pPr>
        <w:spacing w:after="0"/>
        <w:ind w:left="360"/>
        <w:rPr>
          <w:rFonts w:cstheme="minorHAnsi"/>
          <w:b/>
          <w:sz w:val="24"/>
          <w:szCs w:val="24"/>
        </w:rPr>
      </w:pPr>
      <w:r>
        <w:rPr>
          <w:rFonts w:cstheme="minorHAnsi"/>
          <w:b/>
          <w:sz w:val="24"/>
          <w:szCs w:val="24"/>
        </w:rPr>
        <w:t>Stick with Tradition</w:t>
      </w:r>
    </w:p>
    <w:p w14:paraId="7BC4182F" w14:textId="68A6A9C7" w:rsidR="00E8583B" w:rsidRPr="004B4D6B" w:rsidRDefault="00E8583B" w:rsidP="00E8583B">
      <w:pPr>
        <w:ind w:left="1080"/>
        <w:rPr>
          <w:rFonts w:cstheme="minorHAnsi"/>
          <w:b/>
          <w:sz w:val="24"/>
          <w:szCs w:val="24"/>
        </w:rPr>
      </w:pPr>
      <w:r w:rsidRPr="004B4D6B">
        <w:rPr>
          <w:rFonts w:cstheme="minorHAnsi"/>
          <w:sz w:val="24"/>
          <w:szCs w:val="24"/>
        </w:rPr>
        <w:t xml:space="preserve">Purchase and use </w:t>
      </w:r>
      <w:r w:rsidR="00542FD4">
        <w:rPr>
          <w:rFonts w:cstheme="minorHAnsi"/>
          <w:sz w:val="24"/>
          <w:szCs w:val="24"/>
        </w:rPr>
        <w:t xml:space="preserve">traditional </w:t>
      </w:r>
      <w:r w:rsidRPr="004B4D6B">
        <w:rPr>
          <w:rFonts w:cstheme="minorHAnsi"/>
          <w:sz w:val="24"/>
          <w:szCs w:val="24"/>
        </w:rPr>
        <w:t>liquid or powder laundry detergent rather than pac</w:t>
      </w:r>
      <w:r w:rsidR="007330CC">
        <w:rPr>
          <w:rFonts w:cstheme="minorHAnsi"/>
          <w:sz w:val="24"/>
          <w:szCs w:val="24"/>
        </w:rPr>
        <w:t>kets if children younger than six years live in or visit your home</w:t>
      </w:r>
      <w:r w:rsidRPr="004B4D6B">
        <w:rPr>
          <w:rFonts w:cstheme="minorHAnsi"/>
          <w:sz w:val="24"/>
          <w:szCs w:val="24"/>
        </w:rPr>
        <w:t>.</w:t>
      </w:r>
    </w:p>
    <w:p w14:paraId="423B1690" w14:textId="5CCC1D1E" w:rsidR="00542FD4" w:rsidRPr="00542FD4" w:rsidRDefault="00542FD4" w:rsidP="0049522C">
      <w:pPr>
        <w:spacing w:after="0"/>
        <w:ind w:left="360"/>
        <w:rPr>
          <w:rFonts w:cstheme="minorHAnsi"/>
          <w:b/>
          <w:sz w:val="24"/>
          <w:szCs w:val="24"/>
        </w:rPr>
      </w:pPr>
      <w:r w:rsidRPr="00542FD4">
        <w:rPr>
          <w:rFonts w:cstheme="minorHAnsi"/>
          <w:b/>
          <w:sz w:val="24"/>
          <w:szCs w:val="24"/>
        </w:rPr>
        <w:t>Keep in</w:t>
      </w:r>
      <w:r w:rsidR="007330CC">
        <w:rPr>
          <w:rFonts w:cstheme="minorHAnsi"/>
          <w:b/>
          <w:sz w:val="24"/>
          <w:szCs w:val="24"/>
        </w:rPr>
        <w:t xml:space="preserve"> the</w:t>
      </w:r>
      <w:r w:rsidRPr="00542FD4">
        <w:rPr>
          <w:rFonts w:cstheme="minorHAnsi"/>
          <w:b/>
          <w:sz w:val="24"/>
          <w:szCs w:val="24"/>
        </w:rPr>
        <w:t xml:space="preserve"> Original Packaging</w:t>
      </w:r>
    </w:p>
    <w:p w14:paraId="3DA75EA8" w14:textId="2D1E8287" w:rsidR="0049522C" w:rsidRPr="004B4D6B" w:rsidRDefault="00542FD4" w:rsidP="0049522C">
      <w:pPr>
        <w:ind w:left="1080"/>
        <w:rPr>
          <w:rFonts w:cstheme="minorHAnsi"/>
          <w:sz w:val="24"/>
          <w:szCs w:val="24"/>
        </w:rPr>
      </w:pPr>
      <w:r w:rsidRPr="004B4D6B">
        <w:rPr>
          <w:rFonts w:cstheme="minorHAnsi"/>
          <w:sz w:val="24"/>
          <w:szCs w:val="24"/>
        </w:rPr>
        <w:t xml:space="preserve">If you use laundry detergent packets, keep them stored in </w:t>
      </w:r>
      <w:r w:rsidR="007330CC">
        <w:rPr>
          <w:rFonts w:cstheme="minorHAnsi"/>
          <w:sz w:val="24"/>
          <w:szCs w:val="24"/>
        </w:rPr>
        <w:t>their original container</w:t>
      </w:r>
      <w:r w:rsidRPr="004B4D6B">
        <w:rPr>
          <w:rFonts w:cstheme="minorHAnsi"/>
          <w:sz w:val="24"/>
          <w:szCs w:val="24"/>
        </w:rPr>
        <w:t xml:space="preserve"> until you put them in the washing machine. </w:t>
      </w:r>
    </w:p>
    <w:p w14:paraId="2CE0BCE9" w14:textId="77777777" w:rsidR="00E8583B" w:rsidRPr="004B4D6B" w:rsidRDefault="00E8583B" w:rsidP="0049522C">
      <w:pPr>
        <w:spacing w:after="0"/>
        <w:ind w:left="360"/>
        <w:rPr>
          <w:rFonts w:cstheme="minorHAnsi"/>
          <w:b/>
          <w:sz w:val="24"/>
          <w:szCs w:val="24"/>
        </w:rPr>
      </w:pPr>
      <w:r w:rsidRPr="004B4D6B">
        <w:rPr>
          <w:rFonts w:cstheme="minorHAnsi"/>
          <w:b/>
          <w:sz w:val="24"/>
          <w:szCs w:val="24"/>
        </w:rPr>
        <w:t>Store Safely</w:t>
      </w:r>
    </w:p>
    <w:p w14:paraId="44BBF775" w14:textId="6771882C" w:rsidR="00E8583B" w:rsidRPr="004B4D6B" w:rsidRDefault="00E8583B" w:rsidP="00E8583B">
      <w:pPr>
        <w:ind w:left="1080"/>
        <w:rPr>
          <w:rFonts w:cstheme="minorHAnsi"/>
          <w:sz w:val="24"/>
          <w:szCs w:val="24"/>
        </w:rPr>
      </w:pPr>
      <w:r w:rsidRPr="004B4D6B">
        <w:rPr>
          <w:sz w:val="24"/>
          <w:szCs w:val="24"/>
        </w:rPr>
        <w:t>Store laundry detergent p</w:t>
      </w:r>
      <w:r w:rsidR="00763007">
        <w:rPr>
          <w:sz w:val="24"/>
          <w:szCs w:val="24"/>
        </w:rPr>
        <w:t>acket</w:t>
      </w:r>
      <w:r w:rsidRPr="004B4D6B">
        <w:rPr>
          <w:sz w:val="24"/>
          <w:szCs w:val="24"/>
        </w:rPr>
        <w:t xml:space="preserve">s up, away, </w:t>
      </w:r>
      <w:r w:rsidR="003675DC">
        <w:rPr>
          <w:sz w:val="24"/>
          <w:szCs w:val="24"/>
        </w:rPr>
        <w:t xml:space="preserve">and out of sight – in </w:t>
      </w:r>
      <w:r w:rsidRPr="004B4D6B">
        <w:rPr>
          <w:sz w:val="24"/>
          <w:szCs w:val="24"/>
        </w:rPr>
        <w:t>a locked cabinet is best.</w:t>
      </w:r>
    </w:p>
    <w:p w14:paraId="7A1121E9" w14:textId="38631DFF" w:rsidR="00E8583B" w:rsidRDefault="00542FD4" w:rsidP="0049522C">
      <w:pPr>
        <w:spacing w:after="0"/>
        <w:ind w:left="360"/>
        <w:rPr>
          <w:rFonts w:cstheme="minorHAnsi"/>
          <w:b/>
          <w:sz w:val="24"/>
          <w:szCs w:val="24"/>
        </w:rPr>
      </w:pPr>
      <w:r>
        <w:rPr>
          <w:rFonts w:cstheme="minorHAnsi"/>
          <w:b/>
          <w:sz w:val="24"/>
          <w:szCs w:val="24"/>
        </w:rPr>
        <w:t>Straight into the Machine</w:t>
      </w:r>
    </w:p>
    <w:p w14:paraId="5B97075B" w14:textId="2E7AB570" w:rsidR="00542FD4" w:rsidRPr="00542FD4" w:rsidRDefault="00542FD4" w:rsidP="00542FD4">
      <w:pPr>
        <w:ind w:left="1080"/>
        <w:rPr>
          <w:rFonts w:cstheme="minorHAnsi"/>
          <w:sz w:val="24"/>
          <w:szCs w:val="24"/>
        </w:rPr>
      </w:pPr>
      <w:r>
        <w:rPr>
          <w:rFonts w:cstheme="minorHAnsi"/>
          <w:sz w:val="24"/>
          <w:szCs w:val="24"/>
        </w:rPr>
        <w:t xml:space="preserve">When you take a laundry detergent packet </w:t>
      </w:r>
      <w:r w:rsidR="007C03F5">
        <w:rPr>
          <w:rFonts w:cstheme="minorHAnsi"/>
          <w:sz w:val="24"/>
          <w:szCs w:val="24"/>
        </w:rPr>
        <w:t xml:space="preserve">out </w:t>
      </w:r>
      <w:r>
        <w:rPr>
          <w:rFonts w:cstheme="minorHAnsi"/>
          <w:sz w:val="24"/>
          <w:szCs w:val="24"/>
        </w:rPr>
        <w:t>to use, put it directly into the washing machine.</w:t>
      </w:r>
      <w:r w:rsidR="007330CC">
        <w:rPr>
          <w:rFonts w:cstheme="minorHAnsi"/>
          <w:sz w:val="24"/>
          <w:szCs w:val="24"/>
        </w:rPr>
        <w:t xml:space="preserve"> Immediately return the closed container to its safe storage spot.</w:t>
      </w:r>
    </w:p>
    <w:p w14:paraId="1B7DD83B" w14:textId="77777777" w:rsidR="0049522C" w:rsidRDefault="0049522C" w:rsidP="007330CC">
      <w:pPr>
        <w:rPr>
          <w:sz w:val="24"/>
          <w:szCs w:val="24"/>
        </w:rPr>
      </w:pPr>
    </w:p>
    <w:p w14:paraId="6C816ADB" w14:textId="29ED2DAA" w:rsidR="00E8583B" w:rsidRDefault="00E8583B" w:rsidP="007330CC">
      <w:pPr>
        <w:rPr>
          <w:sz w:val="24"/>
          <w:szCs w:val="24"/>
        </w:rPr>
      </w:pPr>
      <w:r>
        <w:rPr>
          <w:sz w:val="24"/>
          <w:szCs w:val="24"/>
        </w:rPr>
        <w:t>Save</w:t>
      </w:r>
      <w:r w:rsidRPr="004B4D6B">
        <w:rPr>
          <w:sz w:val="24"/>
          <w:szCs w:val="24"/>
        </w:rPr>
        <w:t xml:space="preserve"> the </w:t>
      </w:r>
      <w:r>
        <w:rPr>
          <w:sz w:val="24"/>
          <w:szCs w:val="24"/>
        </w:rPr>
        <w:t xml:space="preserve">national </w:t>
      </w:r>
      <w:r w:rsidRPr="004B4D6B">
        <w:rPr>
          <w:sz w:val="24"/>
          <w:szCs w:val="24"/>
        </w:rPr>
        <w:t>poison help line</w:t>
      </w:r>
      <w:r>
        <w:rPr>
          <w:sz w:val="24"/>
          <w:szCs w:val="24"/>
        </w:rPr>
        <w:t xml:space="preserve"> number (</w:t>
      </w:r>
      <w:r w:rsidRPr="004B4D6B">
        <w:rPr>
          <w:b/>
          <w:sz w:val="24"/>
          <w:szCs w:val="24"/>
        </w:rPr>
        <w:t>1-800-222-1222</w:t>
      </w:r>
      <w:r>
        <w:rPr>
          <w:b/>
          <w:sz w:val="24"/>
          <w:szCs w:val="24"/>
        </w:rPr>
        <w:t>)</w:t>
      </w:r>
      <w:r>
        <w:rPr>
          <w:sz w:val="24"/>
          <w:szCs w:val="24"/>
        </w:rPr>
        <w:t xml:space="preserve"> in your cell phone and post it near your home phone</w:t>
      </w:r>
      <w:r w:rsidRPr="004B4D6B">
        <w:rPr>
          <w:sz w:val="24"/>
          <w:szCs w:val="24"/>
        </w:rPr>
        <w:t xml:space="preserve">. Call right away if you think a child has come in contact with </w:t>
      </w:r>
      <w:r w:rsidR="00822704">
        <w:rPr>
          <w:sz w:val="24"/>
          <w:szCs w:val="24"/>
        </w:rPr>
        <w:t xml:space="preserve">the chemicals from a </w:t>
      </w:r>
      <w:r w:rsidRPr="004B4D6B">
        <w:rPr>
          <w:sz w:val="24"/>
          <w:szCs w:val="24"/>
        </w:rPr>
        <w:t>laundry detergent packet.</w:t>
      </w:r>
    </w:p>
    <w:p w14:paraId="7BE9FEC7" w14:textId="77777777" w:rsidR="00A763F5" w:rsidRPr="00D21D0E" w:rsidRDefault="00A763F5" w:rsidP="00A763F5">
      <w:pPr>
        <w:rPr>
          <w:color w:val="3C3C3C"/>
          <w:sz w:val="24"/>
          <w:szCs w:val="24"/>
          <w:shd w:val="clear" w:color="auto" w:fill="FFFFFF"/>
        </w:rPr>
      </w:pPr>
      <w:r w:rsidRPr="00D21D0E">
        <w:rPr>
          <w:color w:val="3C3C3C"/>
          <w:sz w:val="24"/>
          <w:szCs w:val="24"/>
          <w:highlight w:val="yellow"/>
          <w:shd w:val="clear" w:color="auto" w:fill="FFFFFF"/>
        </w:rPr>
        <w:t>[PARAGRAPH ABOUT YOUR ORGANIZATION HERE]</w:t>
      </w:r>
    </w:p>
    <w:p w14:paraId="2EB022DA" w14:textId="31D666D3" w:rsidR="00EC4784" w:rsidRPr="00D21D0E" w:rsidRDefault="00EC4784" w:rsidP="00EC4784">
      <w:pPr>
        <w:rPr>
          <w:sz w:val="24"/>
          <w:szCs w:val="24"/>
        </w:rPr>
      </w:pPr>
      <w:r w:rsidRPr="00D21D0E">
        <w:rPr>
          <w:sz w:val="24"/>
          <w:szCs w:val="24"/>
        </w:rPr>
        <w:t xml:space="preserve">Prevent Child Injury is a national group of organizations and individuals, including researchers, health professionals, educators, and child advocates, working together to prevent injuries to children and adolescents in the U.S. In collaboration with the U.S. Centers for Disease Control and Prevention, Prevent Child Injury promotes coordinated communication to the public about prevention of child injury, which is the leading cause of death of our nation’s youth. To become a member of Prevent Child Injury or for more information and resources on this and other </w:t>
      </w:r>
      <w:r w:rsidR="00D6465F">
        <w:rPr>
          <w:sz w:val="24"/>
          <w:szCs w:val="24"/>
        </w:rPr>
        <w:t xml:space="preserve">child </w:t>
      </w:r>
      <w:r w:rsidRPr="00D21D0E">
        <w:rPr>
          <w:sz w:val="24"/>
          <w:szCs w:val="24"/>
        </w:rPr>
        <w:t xml:space="preserve">injury topics, please visit </w:t>
      </w:r>
      <w:hyperlink r:id="rId15" w:history="1">
        <w:r w:rsidRPr="00D21D0E">
          <w:rPr>
            <w:rStyle w:val="Hyperlink"/>
            <w:sz w:val="24"/>
            <w:szCs w:val="24"/>
          </w:rPr>
          <w:t>www.preventchildinjury.org</w:t>
        </w:r>
      </w:hyperlink>
      <w:r w:rsidRPr="00D21D0E">
        <w:rPr>
          <w:sz w:val="24"/>
          <w:szCs w:val="24"/>
        </w:rPr>
        <w:t>.</w:t>
      </w:r>
    </w:p>
    <w:p w14:paraId="36DFBE84" w14:textId="77777777" w:rsidR="000F6B7B" w:rsidRDefault="000F6B7B" w:rsidP="000F6B7B">
      <w:pPr>
        <w:jc w:val="center"/>
        <w:rPr>
          <w:rFonts w:cs="Calibri"/>
          <w:b/>
          <w:sz w:val="24"/>
          <w:szCs w:val="24"/>
        </w:rPr>
      </w:pPr>
      <w:r w:rsidRPr="00006810">
        <w:rPr>
          <w:rFonts w:cs="Calibri"/>
          <w:b/>
          <w:sz w:val="24"/>
          <w:szCs w:val="24"/>
        </w:rPr>
        <w:t>-30-</w:t>
      </w:r>
    </w:p>
    <w:p w14:paraId="71C83865" w14:textId="77777777" w:rsidR="00D73FF5" w:rsidRDefault="00D73FF5" w:rsidP="000F6B7B">
      <w:pPr>
        <w:jc w:val="center"/>
        <w:rPr>
          <w:rFonts w:cs="Calibri"/>
          <w:b/>
          <w:sz w:val="24"/>
          <w:szCs w:val="24"/>
        </w:rPr>
      </w:pPr>
    </w:p>
    <w:p w14:paraId="29286877" w14:textId="77777777" w:rsidR="00D73FF5" w:rsidRPr="00006810" w:rsidRDefault="00D73FF5" w:rsidP="000F6B7B">
      <w:pPr>
        <w:jc w:val="center"/>
        <w:rPr>
          <w:rFonts w:cs="Calibri"/>
          <w:sz w:val="24"/>
          <w:szCs w:val="24"/>
        </w:rPr>
      </w:pPr>
    </w:p>
    <w:p w14:paraId="7A28E21A" w14:textId="77777777" w:rsidR="00410730" w:rsidRDefault="00410730" w:rsidP="0057723A">
      <w:pPr>
        <w:rPr>
          <w:sz w:val="24"/>
          <w:szCs w:val="24"/>
        </w:rPr>
      </w:pPr>
      <w:r>
        <w:rPr>
          <w:sz w:val="24"/>
          <w:szCs w:val="24"/>
        </w:rPr>
        <w:t>Sample quotes:</w:t>
      </w:r>
    </w:p>
    <w:p w14:paraId="0D770858" w14:textId="0A3B8F17" w:rsidR="0057723A" w:rsidRPr="00C90029" w:rsidRDefault="0057723A" w:rsidP="0057723A">
      <w:pPr>
        <w:rPr>
          <w:sz w:val="24"/>
          <w:szCs w:val="24"/>
        </w:rPr>
      </w:pPr>
      <w:r w:rsidRPr="00C90029">
        <w:rPr>
          <w:sz w:val="24"/>
          <w:szCs w:val="24"/>
        </w:rPr>
        <w:t>“</w:t>
      </w:r>
      <w:r w:rsidR="004E7230">
        <w:rPr>
          <w:sz w:val="24"/>
          <w:szCs w:val="24"/>
        </w:rPr>
        <w:t>We recommend that families with children under six years old stick with traditional liquid or powder detergent</w:t>
      </w:r>
      <w:r w:rsidRPr="00C90029">
        <w:rPr>
          <w:sz w:val="24"/>
          <w:szCs w:val="24"/>
        </w:rPr>
        <w:t>.</w:t>
      </w:r>
      <w:r w:rsidR="004E7230">
        <w:rPr>
          <w:sz w:val="24"/>
          <w:szCs w:val="24"/>
        </w:rPr>
        <w:t xml:space="preserve"> The convenience of laundry detergent packets is not worth </w:t>
      </w:r>
      <w:r w:rsidR="00822704">
        <w:rPr>
          <w:sz w:val="24"/>
          <w:szCs w:val="24"/>
        </w:rPr>
        <w:t>the risk of a poisoned child</w:t>
      </w:r>
      <w:r w:rsidR="004E7230">
        <w:rPr>
          <w:sz w:val="24"/>
          <w:szCs w:val="24"/>
        </w:rPr>
        <w:t>.</w:t>
      </w:r>
      <w:r w:rsidRPr="00C90029">
        <w:rPr>
          <w:sz w:val="24"/>
          <w:szCs w:val="24"/>
        </w:rPr>
        <w:t>”</w:t>
      </w:r>
    </w:p>
    <w:p w14:paraId="2A87C60D" w14:textId="3D42B984" w:rsidR="0057723A" w:rsidRPr="00C90029" w:rsidRDefault="007330CC" w:rsidP="008D3EDD">
      <w:pPr>
        <w:rPr>
          <w:sz w:val="24"/>
          <w:szCs w:val="24"/>
        </w:rPr>
      </w:pPr>
      <w:r>
        <w:rPr>
          <w:sz w:val="24"/>
          <w:szCs w:val="24"/>
        </w:rPr>
        <w:t>“There is a safer alternative to laundry detergent packets. If young children live in or visit your home, use traditional liquid or powder detergent instead.”</w:t>
      </w:r>
    </w:p>
    <w:p w14:paraId="5BC546BA" w14:textId="77777777" w:rsidR="00440A64" w:rsidRDefault="00440A64" w:rsidP="008D3EDD">
      <w:pPr>
        <w:rPr>
          <w:sz w:val="24"/>
          <w:szCs w:val="24"/>
        </w:rPr>
      </w:pPr>
    </w:p>
    <w:p w14:paraId="3A37284F" w14:textId="77777777" w:rsidR="00440A64" w:rsidRDefault="00440A64" w:rsidP="008D3EDD">
      <w:pPr>
        <w:rPr>
          <w:sz w:val="24"/>
          <w:szCs w:val="24"/>
        </w:rPr>
      </w:pPr>
    </w:p>
    <w:p w14:paraId="71123743" w14:textId="77777777" w:rsidR="00440A64" w:rsidRDefault="00440A64" w:rsidP="008D3EDD">
      <w:pPr>
        <w:rPr>
          <w:sz w:val="24"/>
          <w:szCs w:val="24"/>
        </w:rPr>
      </w:pPr>
    </w:p>
    <w:p w14:paraId="62DEFA00" w14:textId="77777777" w:rsidR="00440A64" w:rsidRPr="00AA4429" w:rsidRDefault="00440A64" w:rsidP="008D3EDD">
      <w:pPr>
        <w:rPr>
          <w:color w:val="FF0000"/>
          <w:sz w:val="24"/>
          <w:szCs w:val="24"/>
        </w:rPr>
      </w:pPr>
    </w:p>
    <w:sectPr w:rsidR="00440A64" w:rsidRPr="00AA4429" w:rsidSect="002530B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57984" w14:textId="77777777" w:rsidR="00C4008C" w:rsidRDefault="00C4008C">
      <w:pPr>
        <w:spacing w:after="0" w:line="240" w:lineRule="auto"/>
      </w:pPr>
      <w:r>
        <w:separator/>
      </w:r>
    </w:p>
  </w:endnote>
  <w:endnote w:type="continuationSeparator" w:id="0">
    <w:p w14:paraId="103D37CD" w14:textId="77777777" w:rsidR="00C4008C" w:rsidRDefault="00C4008C">
      <w:pPr>
        <w:spacing w:after="0" w:line="240" w:lineRule="auto"/>
      </w:pPr>
      <w:r>
        <w:continuationSeparator/>
      </w:r>
    </w:p>
  </w:endnote>
  <w:endnote w:type="continuationNotice" w:id="1">
    <w:p w14:paraId="66678B3E" w14:textId="77777777" w:rsidR="00C4008C" w:rsidRDefault="00C40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B1AE9" w14:textId="77777777" w:rsidR="00C4008C" w:rsidRPr="00CA60B2" w:rsidRDefault="00C4008C">
    <w:pPr>
      <w:pStyle w:val="Footer"/>
      <w:rPr>
        <w:rFonts w:ascii="Garamond" w:hAnsi="Garamond"/>
      </w:rPr>
    </w:pPr>
    <w:r w:rsidRPr="00CA60B2">
      <w:rPr>
        <w:rFonts w:ascii="Garamond" w:hAnsi="Garamond"/>
      </w:rPr>
      <w:tab/>
    </w:r>
    <w:r w:rsidRPr="00CA60B2">
      <w:rPr>
        <w:rFonts w:ascii="Garamond" w:hAnsi="Garamond"/>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4B63A" w14:textId="77777777" w:rsidR="00C4008C" w:rsidRDefault="00C4008C">
      <w:pPr>
        <w:spacing w:after="0" w:line="240" w:lineRule="auto"/>
      </w:pPr>
      <w:r>
        <w:separator/>
      </w:r>
    </w:p>
  </w:footnote>
  <w:footnote w:type="continuationSeparator" w:id="0">
    <w:p w14:paraId="53343447" w14:textId="77777777" w:rsidR="00C4008C" w:rsidRDefault="00C4008C">
      <w:pPr>
        <w:spacing w:after="0" w:line="240" w:lineRule="auto"/>
      </w:pPr>
      <w:r>
        <w:continuationSeparator/>
      </w:r>
    </w:p>
  </w:footnote>
  <w:footnote w:type="continuationNotice" w:id="1">
    <w:p w14:paraId="1D79290A" w14:textId="77777777" w:rsidR="00C4008C" w:rsidRDefault="00C4008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4F451" w14:textId="77777777" w:rsidR="00C4008C" w:rsidRDefault="00C4008C" w:rsidP="00A4626C">
    <w:pPr>
      <w:pStyle w:val="Header"/>
      <w:ind w:left="3600" w:firstLine="4320"/>
    </w:pPr>
    <w:r>
      <w:rPr>
        <w:noProof/>
      </w:rPr>
      <w:drawing>
        <wp:anchor distT="0" distB="0" distL="114300" distR="114300" simplePos="0" relativeHeight="251657728" behindDoc="0" locked="0" layoutInCell="1" allowOverlap="1" wp14:anchorId="0BD49146" wp14:editId="74D5E4A5">
          <wp:simplePos x="0" y="0"/>
          <wp:positionH relativeFrom="column">
            <wp:posOffset>-9525</wp:posOffset>
          </wp:positionH>
          <wp:positionV relativeFrom="paragraph">
            <wp:posOffset>-238125</wp:posOffset>
          </wp:positionV>
          <wp:extent cx="969010" cy="744220"/>
          <wp:effectExtent l="0" t="0" r="254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0B2">
      <w:rPr>
        <w:rFonts w:ascii="Garamond" w:hAnsi="Garamond"/>
        <w:highlight w:val="yellow"/>
      </w:rPr>
      <w:t>INSERT YOUR</w:t>
    </w:r>
    <w:r w:rsidRPr="00CA60B2">
      <w:rPr>
        <w:rFonts w:ascii="Garamond" w:hAnsi="Garamond"/>
      </w:rPr>
      <w:br/>
      <w:t xml:space="preserve">                </w:t>
    </w:r>
    <w:r w:rsidRPr="00CA60B2">
      <w:rPr>
        <w:rFonts w:ascii="Garamond" w:hAnsi="Garamond"/>
      </w:rPr>
      <w:tab/>
    </w:r>
    <w:r w:rsidRPr="00CA60B2">
      <w:rPr>
        <w:rFonts w:ascii="Garamond" w:hAnsi="Garamond"/>
      </w:rPr>
      <w:tab/>
    </w:r>
    <w:r w:rsidRPr="00CA60B2">
      <w:rPr>
        <w:rFonts w:ascii="Garamond" w:hAnsi="Garamond"/>
        <w:highlight w:val="yellow"/>
      </w:rPr>
      <w:t>LOGO HERE</w:t>
    </w:r>
    <w:r>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A16"/>
    <w:multiLevelType w:val="hybridMultilevel"/>
    <w:tmpl w:val="3936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582BBF"/>
    <w:multiLevelType w:val="hybridMultilevel"/>
    <w:tmpl w:val="F0E04E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A72F2B"/>
    <w:multiLevelType w:val="hybridMultilevel"/>
    <w:tmpl w:val="996E7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432E6"/>
    <w:multiLevelType w:val="hybridMultilevel"/>
    <w:tmpl w:val="C128BB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B87803"/>
    <w:multiLevelType w:val="hybridMultilevel"/>
    <w:tmpl w:val="348E9860"/>
    <w:lvl w:ilvl="0" w:tplc="FDC4D37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76DDE"/>
    <w:multiLevelType w:val="hybridMultilevel"/>
    <w:tmpl w:val="7CCE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57A3A"/>
    <w:multiLevelType w:val="hybridMultilevel"/>
    <w:tmpl w:val="D05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15A02"/>
    <w:multiLevelType w:val="hybridMultilevel"/>
    <w:tmpl w:val="959639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A52B34"/>
    <w:multiLevelType w:val="hybridMultilevel"/>
    <w:tmpl w:val="6C86E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925F3"/>
    <w:multiLevelType w:val="hybridMultilevel"/>
    <w:tmpl w:val="3AB8EE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E37A2"/>
    <w:multiLevelType w:val="hybridMultilevel"/>
    <w:tmpl w:val="F2706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977B7"/>
    <w:multiLevelType w:val="hybridMultilevel"/>
    <w:tmpl w:val="DE560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52E48"/>
    <w:multiLevelType w:val="hybridMultilevel"/>
    <w:tmpl w:val="97DEB46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F1730"/>
    <w:multiLevelType w:val="hybridMultilevel"/>
    <w:tmpl w:val="A3CC5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7D7806"/>
    <w:multiLevelType w:val="hybridMultilevel"/>
    <w:tmpl w:val="838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60476"/>
    <w:multiLevelType w:val="hybridMultilevel"/>
    <w:tmpl w:val="E2FA3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1769A5"/>
    <w:multiLevelType w:val="hybridMultilevel"/>
    <w:tmpl w:val="2AA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8388A"/>
    <w:multiLevelType w:val="hybridMultilevel"/>
    <w:tmpl w:val="71A420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8935AC"/>
    <w:multiLevelType w:val="hybridMultilevel"/>
    <w:tmpl w:val="A620AD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1972E3"/>
    <w:multiLevelType w:val="hybridMultilevel"/>
    <w:tmpl w:val="82E6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55475"/>
    <w:multiLevelType w:val="hybridMultilevel"/>
    <w:tmpl w:val="A2284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CF0DBB"/>
    <w:multiLevelType w:val="hybridMultilevel"/>
    <w:tmpl w:val="C8CE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21"/>
  </w:num>
  <w:num w:numId="5">
    <w:abstractNumId w:val="4"/>
  </w:num>
  <w:num w:numId="6">
    <w:abstractNumId w:val="11"/>
  </w:num>
  <w:num w:numId="7">
    <w:abstractNumId w:val="13"/>
  </w:num>
  <w:num w:numId="8">
    <w:abstractNumId w:val="0"/>
  </w:num>
  <w:num w:numId="9">
    <w:abstractNumId w:val="18"/>
  </w:num>
  <w:num w:numId="10">
    <w:abstractNumId w:val="12"/>
  </w:num>
  <w:num w:numId="11">
    <w:abstractNumId w:val="3"/>
  </w:num>
  <w:num w:numId="12">
    <w:abstractNumId w:val="1"/>
  </w:num>
  <w:num w:numId="13">
    <w:abstractNumId w:val="7"/>
  </w:num>
  <w:num w:numId="14">
    <w:abstractNumId w:val="17"/>
  </w:num>
  <w:num w:numId="15">
    <w:abstractNumId w:val="9"/>
  </w:num>
  <w:num w:numId="16">
    <w:abstractNumId w:val="14"/>
  </w:num>
  <w:num w:numId="17">
    <w:abstractNumId w:val="19"/>
  </w:num>
  <w:num w:numId="18">
    <w:abstractNumId w:val="5"/>
  </w:num>
  <w:num w:numId="19">
    <w:abstractNumId w:val="8"/>
  </w:num>
  <w:num w:numId="20">
    <w:abstractNumId w:val="10"/>
  </w:num>
  <w:num w:numId="21">
    <w:abstractNumId w:val="20"/>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kgroup">
    <w15:presenceInfo w15:providerId="None" w15:userId="Work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7B"/>
    <w:rsid w:val="00006810"/>
    <w:rsid w:val="00007653"/>
    <w:rsid w:val="0003667C"/>
    <w:rsid w:val="00041E3A"/>
    <w:rsid w:val="00073A9D"/>
    <w:rsid w:val="00074307"/>
    <w:rsid w:val="00074634"/>
    <w:rsid w:val="0008141B"/>
    <w:rsid w:val="0008788A"/>
    <w:rsid w:val="00093CDE"/>
    <w:rsid w:val="000A644F"/>
    <w:rsid w:val="000B7FB3"/>
    <w:rsid w:val="000E14E7"/>
    <w:rsid w:val="000E5542"/>
    <w:rsid w:val="000F6B7B"/>
    <w:rsid w:val="0010057C"/>
    <w:rsid w:val="001076AF"/>
    <w:rsid w:val="0011126A"/>
    <w:rsid w:val="00120F6A"/>
    <w:rsid w:val="00126C6C"/>
    <w:rsid w:val="00146182"/>
    <w:rsid w:val="001532DD"/>
    <w:rsid w:val="00187996"/>
    <w:rsid w:val="001A3AA0"/>
    <w:rsid w:val="001C2061"/>
    <w:rsid w:val="001D0C9D"/>
    <w:rsid w:val="001D6344"/>
    <w:rsid w:val="001D6FEE"/>
    <w:rsid w:val="001F1DEF"/>
    <w:rsid w:val="00205B94"/>
    <w:rsid w:val="00215ECA"/>
    <w:rsid w:val="002346AF"/>
    <w:rsid w:val="002360FE"/>
    <w:rsid w:val="00236841"/>
    <w:rsid w:val="00251F54"/>
    <w:rsid w:val="002530B4"/>
    <w:rsid w:val="00254BBE"/>
    <w:rsid w:val="00254E05"/>
    <w:rsid w:val="00255E50"/>
    <w:rsid w:val="00260408"/>
    <w:rsid w:val="00270E51"/>
    <w:rsid w:val="00273284"/>
    <w:rsid w:val="00293518"/>
    <w:rsid w:val="0029625E"/>
    <w:rsid w:val="002A683D"/>
    <w:rsid w:val="002B23DC"/>
    <w:rsid w:val="002C0C83"/>
    <w:rsid w:val="002D7E80"/>
    <w:rsid w:val="002F0F77"/>
    <w:rsid w:val="002F6808"/>
    <w:rsid w:val="002F7351"/>
    <w:rsid w:val="0031306A"/>
    <w:rsid w:val="00321924"/>
    <w:rsid w:val="00323CF3"/>
    <w:rsid w:val="003560FC"/>
    <w:rsid w:val="0035778F"/>
    <w:rsid w:val="003645D1"/>
    <w:rsid w:val="003675DC"/>
    <w:rsid w:val="0038091C"/>
    <w:rsid w:val="003A239E"/>
    <w:rsid w:val="003A7C42"/>
    <w:rsid w:val="00410730"/>
    <w:rsid w:val="004318DB"/>
    <w:rsid w:val="00440A64"/>
    <w:rsid w:val="0044281F"/>
    <w:rsid w:val="00446CA7"/>
    <w:rsid w:val="00451981"/>
    <w:rsid w:val="0046613A"/>
    <w:rsid w:val="004812ED"/>
    <w:rsid w:val="00485234"/>
    <w:rsid w:val="0049522C"/>
    <w:rsid w:val="004C0B87"/>
    <w:rsid w:val="004C3D3D"/>
    <w:rsid w:val="004C4DDC"/>
    <w:rsid w:val="004E7230"/>
    <w:rsid w:val="005125F6"/>
    <w:rsid w:val="00523CDD"/>
    <w:rsid w:val="005261E0"/>
    <w:rsid w:val="00542FD4"/>
    <w:rsid w:val="00564812"/>
    <w:rsid w:val="00571196"/>
    <w:rsid w:val="00574BFC"/>
    <w:rsid w:val="00576519"/>
    <w:rsid w:val="0057723A"/>
    <w:rsid w:val="0059014F"/>
    <w:rsid w:val="005974DB"/>
    <w:rsid w:val="00597CDD"/>
    <w:rsid w:val="005A09D3"/>
    <w:rsid w:val="005A50CC"/>
    <w:rsid w:val="005A5A9D"/>
    <w:rsid w:val="005C290F"/>
    <w:rsid w:val="005D07FF"/>
    <w:rsid w:val="00602852"/>
    <w:rsid w:val="00604AA0"/>
    <w:rsid w:val="00610C5A"/>
    <w:rsid w:val="00623E6E"/>
    <w:rsid w:val="00641251"/>
    <w:rsid w:val="00647AED"/>
    <w:rsid w:val="006530F2"/>
    <w:rsid w:val="0065464D"/>
    <w:rsid w:val="00667A80"/>
    <w:rsid w:val="00681F3E"/>
    <w:rsid w:val="00684121"/>
    <w:rsid w:val="006B2BC2"/>
    <w:rsid w:val="006C0C69"/>
    <w:rsid w:val="006C1514"/>
    <w:rsid w:val="006D0ADC"/>
    <w:rsid w:val="006D28A5"/>
    <w:rsid w:val="006E1D48"/>
    <w:rsid w:val="006E2E39"/>
    <w:rsid w:val="007034F0"/>
    <w:rsid w:val="00703B80"/>
    <w:rsid w:val="00721807"/>
    <w:rsid w:val="007330CC"/>
    <w:rsid w:val="007513C8"/>
    <w:rsid w:val="00763007"/>
    <w:rsid w:val="0076341F"/>
    <w:rsid w:val="0076401A"/>
    <w:rsid w:val="0077605A"/>
    <w:rsid w:val="007771B1"/>
    <w:rsid w:val="00790AB0"/>
    <w:rsid w:val="00792A47"/>
    <w:rsid w:val="007B6D5E"/>
    <w:rsid w:val="007B774E"/>
    <w:rsid w:val="007B7CD6"/>
    <w:rsid w:val="007C03F5"/>
    <w:rsid w:val="007C1097"/>
    <w:rsid w:val="007D26E8"/>
    <w:rsid w:val="007E130F"/>
    <w:rsid w:val="00802C39"/>
    <w:rsid w:val="00804062"/>
    <w:rsid w:val="00807A9C"/>
    <w:rsid w:val="00822704"/>
    <w:rsid w:val="00823DD9"/>
    <w:rsid w:val="00825124"/>
    <w:rsid w:val="00826637"/>
    <w:rsid w:val="00866F28"/>
    <w:rsid w:val="008865BF"/>
    <w:rsid w:val="0089226B"/>
    <w:rsid w:val="008A3808"/>
    <w:rsid w:val="008B05A7"/>
    <w:rsid w:val="008D03D7"/>
    <w:rsid w:val="008D2F63"/>
    <w:rsid w:val="008D3EDD"/>
    <w:rsid w:val="008D7FE4"/>
    <w:rsid w:val="008F077E"/>
    <w:rsid w:val="00901730"/>
    <w:rsid w:val="00911E3F"/>
    <w:rsid w:val="00920ECC"/>
    <w:rsid w:val="009227E3"/>
    <w:rsid w:val="009251EC"/>
    <w:rsid w:val="00951253"/>
    <w:rsid w:val="009542C4"/>
    <w:rsid w:val="00961E9D"/>
    <w:rsid w:val="009621F3"/>
    <w:rsid w:val="0097654F"/>
    <w:rsid w:val="00987B1F"/>
    <w:rsid w:val="00996A8E"/>
    <w:rsid w:val="009B2115"/>
    <w:rsid w:val="009C0A4C"/>
    <w:rsid w:val="009C1A7B"/>
    <w:rsid w:val="009C2965"/>
    <w:rsid w:val="009C52FF"/>
    <w:rsid w:val="009C592C"/>
    <w:rsid w:val="009E0859"/>
    <w:rsid w:val="009E66DF"/>
    <w:rsid w:val="009E6929"/>
    <w:rsid w:val="009F0F43"/>
    <w:rsid w:val="009F2238"/>
    <w:rsid w:val="009F4C57"/>
    <w:rsid w:val="009F6232"/>
    <w:rsid w:val="00A04CDE"/>
    <w:rsid w:val="00A051FF"/>
    <w:rsid w:val="00A11D08"/>
    <w:rsid w:val="00A4626C"/>
    <w:rsid w:val="00A64539"/>
    <w:rsid w:val="00A763F5"/>
    <w:rsid w:val="00A82AD1"/>
    <w:rsid w:val="00AA2635"/>
    <w:rsid w:val="00AA4429"/>
    <w:rsid w:val="00AB6A81"/>
    <w:rsid w:val="00AC04A0"/>
    <w:rsid w:val="00AC0866"/>
    <w:rsid w:val="00AD17B5"/>
    <w:rsid w:val="00AD1992"/>
    <w:rsid w:val="00AF17F8"/>
    <w:rsid w:val="00AF1AC7"/>
    <w:rsid w:val="00B1059E"/>
    <w:rsid w:val="00B41446"/>
    <w:rsid w:val="00B42820"/>
    <w:rsid w:val="00B7567A"/>
    <w:rsid w:val="00B80750"/>
    <w:rsid w:val="00B8293C"/>
    <w:rsid w:val="00B92F2E"/>
    <w:rsid w:val="00B959D6"/>
    <w:rsid w:val="00BA1CA0"/>
    <w:rsid w:val="00BB27FA"/>
    <w:rsid w:val="00BC09CB"/>
    <w:rsid w:val="00BC4E19"/>
    <w:rsid w:val="00BC6F7D"/>
    <w:rsid w:val="00BD1E12"/>
    <w:rsid w:val="00BF2A12"/>
    <w:rsid w:val="00BF4F26"/>
    <w:rsid w:val="00C00A9F"/>
    <w:rsid w:val="00C108D7"/>
    <w:rsid w:val="00C133B1"/>
    <w:rsid w:val="00C2150F"/>
    <w:rsid w:val="00C32FF4"/>
    <w:rsid w:val="00C4008C"/>
    <w:rsid w:val="00C90029"/>
    <w:rsid w:val="00C9201D"/>
    <w:rsid w:val="00CA16E0"/>
    <w:rsid w:val="00CA3EC1"/>
    <w:rsid w:val="00CA60B2"/>
    <w:rsid w:val="00CD269F"/>
    <w:rsid w:val="00CE0AF5"/>
    <w:rsid w:val="00CF5598"/>
    <w:rsid w:val="00D0219B"/>
    <w:rsid w:val="00D20453"/>
    <w:rsid w:val="00D205FA"/>
    <w:rsid w:val="00D21D0E"/>
    <w:rsid w:val="00D23376"/>
    <w:rsid w:val="00D32B21"/>
    <w:rsid w:val="00D3763B"/>
    <w:rsid w:val="00D41125"/>
    <w:rsid w:val="00D42511"/>
    <w:rsid w:val="00D55B8A"/>
    <w:rsid w:val="00D569D3"/>
    <w:rsid w:val="00D6465F"/>
    <w:rsid w:val="00D73FF5"/>
    <w:rsid w:val="00D91C21"/>
    <w:rsid w:val="00DA3FD8"/>
    <w:rsid w:val="00DC74F0"/>
    <w:rsid w:val="00DD146E"/>
    <w:rsid w:val="00DD21F8"/>
    <w:rsid w:val="00DF361F"/>
    <w:rsid w:val="00DF7717"/>
    <w:rsid w:val="00E06CAE"/>
    <w:rsid w:val="00E15D26"/>
    <w:rsid w:val="00E206BD"/>
    <w:rsid w:val="00E243AC"/>
    <w:rsid w:val="00E243DF"/>
    <w:rsid w:val="00E369BD"/>
    <w:rsid w:val="00E54B9C"/>
    <w:rsid w:val="00E57D47"/>
    <w:rsid w:val="00E61EC7"/>
    <w:rsid w:val="00E77F79"/>
    <w:rsid w:val="00E8583B"/>
    <w:rsid w:val="00E9350A"/>
    <w:rsid w:val="00E95B2C"/>
    <w:rsid w:val="00E9749F"/>
    <w:rsid w:val="00EA68A0"/>
    <w:rsid w:val="00EB335C"/>
    <w:rsid w:val="00EC1BE5"/>
    <w:rsid w:val="00EC4784"/>
    <w:rsid w:val="00ED47FD"/>
    <w:rsid w:val="00EE2616"/>
    <w:rsid w:val="00F01B4B"/>
    <w:rsid w:val="00F0554E"/>
    <w:rsid w:val="00F26E4F"/>
    <w:rsid w:val="00F31938"/>
    <w:rsid w:val="00F42134"/>
    <w:rsid w:val="00F46534"/>
    <w:rsid w:val="00F51FF2"/>
    <w:rsid w:val="00F61F16"/>
    <w:rsid w:val="00F66E61"/>
    <w:rsid w:val="00F70AF8"/>
    <w:rsid w:val="00F812CE"/>
    <w:rsid w:val="00F92FB4"/>
    <w:rsid w:val="00F930AA"/>
    <w:rsid w:val="00F946A3"/>
    <w:rsid w:val="00FA6DA1"/>
    <w:rsid w:val="00FD5CE0"/>
    <w:rsid w:val="00FE0AE7"/>
    <w:rsid w:val="00FF3DA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6D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6B7B"/>
    <w:rPr>
      <w:color w:val="0000FF"/>
      <w:u w:val="single"/>
    </w:rPr>
  </w:style>
  <w:style w:type="character" w:customStyle="1" w:styleId="apple-converted-space">
    <w:name w:val="apple-converted-space"/>
    <w:basedOn w:val="DefaultParagraphFont"/>
    <w:rsid w:val="000F6B7B"/>
  </w:style>
  <w:style w:type="paragraph" w:styleId="ListParagraph">
    <w:name w:val="List Paragraph"/>
    <w:basedOn w:val="Normal"/>
    <w:uiPriority w:val="34"/>
    <w:qFormat/>
    <w:rsid w:val="000F6B7B"/>
    <w:pPr>
      <w:ind w:left="720"/>
      <w:contextualSpacing/>
    </w:pPr>
  </w:style>
  <w:style w:type="character" w:styleId="CommentReference">
    <w:name w:val="annotation reference"/>
    <w:uiPriority w:val="99"/>
    <w:semiHidden/>
    <w:unhideWhenUsed/>
    <w:rsid w:val="000F6B7B"/>
    <w:rPr>
      <w:sz w:val="16"/>
      <w:szCs w:val="16"/>
    </w:rPr>
  </w:style>
  <w:style w:type="paragraph" w:styleId="CommentText">
    <w:name w:val="annotation text"/>
    <w:basedOn w:val="Normal"/>
    <w:link w:val="CommentTextChar"/>
    <w:uiPriority w:val="99"/>
    <w:semiHidden/>
    <w:unhideWhenUsed/>
    <w:rsid w:val="000F6B7B"/>
    <w:pPr>
      <w:spacing w:line="240" w:lineRule="auto"/>
    </w:pPr>
    <w:rPr>
      <w:sz w:val="20"/>
      <w:szCs w:val="20"/>
    </w:rPr>
  </w:style>
  <w:style w:type="character" w:customStyle="1" w:styleId="CommentTextChar">
    <w:name w:val="Comment Text Char"/>
    <w:link w:val="CommentText"/>
    <w:uiPriority w:val="99"/>
    <w:semiHidden/>
    <w:rsid w:val="000F6B7B"/>
    <w:rPr>
      <w:sz w:val="20"/>
      <w:szCs w:val="20"/>
    </w:rPr>
  </w:style>
  <w:style w:type="paragraph" w:styleId="CommentSubject">
    <w:name w:val="annotation subject"/>
    <w:basedOn w:val="CommentText"/>
    <w:next w:val="CommentText"/>
    <w:link w:val="CommentSubjectChar"/>
    <w:uiPriority w:val="99"/>
    <w:semiHidden/>
    <w:unhideWhenUsed/>
    <w:rsid w:val="000F6B7B"/>
    <w:rPr>
      <w:b/>
      <w:bCs/>
    </w:rPr>
  </w:style>
  <w:style w:type="character" w:customStyle="1" w:styleId="CommentSubjectChar">
    <w:name w:val="Comment Subject Char"/>
    <w:link w:val="CommentSubject"/>
    <w:uiPriority w:val="99"/>
    <w:semiHidden/>
    <w:rsid w:val="000F6B7B"/>
    <w:rPr>
      <w:b/>
      <w:bCs/>
      <w:sz w:val="20"/>
      <w:szCs w:val="20"/>
    </w:rPr>
  </w:style>
  <w:style w:type="paragraph" w:styleId="BalloonText">
    <w:name w:val="Balloon Text"/>
    <w:basedOn w:val="Normal"/>
    <w:link w:val="BalloonTextChar"/>
    <w:uiPriority w:val="99"/>
    <w:semiHidden/>
    <w:unhideWhenUsed/>
    <w:rsid w:val="000F6B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6B7B"/>
    <w:rPr>
      <w:rFonts w:ascii="Tahoma" w:hAnsi="Tahoma" w:cs="Tahoma"/>
      <w:sz w:val="16"/>
      <w:szCs w:val="16"/>
    </w:rPr>
  </w:style>
  <w:style w:type="paragraph" w:styleId="Header">
    <w:name w:val="header"/>
    <w:basedOn w:val="Normal"/>
    <w:link w:val="HeaderChar"/>
    <w:uiPriority w:val="99"/>
    <w:unhideWhenUsed/>
    <w:rsid w:val="00CA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B2"/>
  </w:style>
  <w:style w:type="paragraph" w:styleId="Footer">
    <w:name w:val="footer"/>
    <w:basedOn w:val="Normal"/>
    <w:link w:val="FooterChar"/>
    <w:uiPriority w:val="99"/>
    <w:unhideWhenUsed/>
    <w:rsid w:val="00CA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6B7B"/>
    <w:rPr>
      <w:color w:val="0000FF"/>
      <w:u w:val="single"/>
    </w:rPr>
  </w:style>
  <w:style w:type="character" w:customStyle="1" w:styleId="apple-converted-space">
    <w:name w:val="apple-converted-space"/>
    <w:basedOn w:val="DefaultParagraphFont"/>
    <w:rsid w:val="000F6B7B"/>
  </w:style>
  <w:style w:type="paragraph" w:styleId="ListParagraph">
    <w:name w:val="List Paragraph"/>
    <w:basedOn w:val="Normal"/>
    <w:uiPriority w:val="34"/>
    <w:qFormat/>
    <w:rsid w:val="000F6B7B"/>
    <w:pPr>
      <w:ind w:left="720"/>
      <w:contextualSpacing/>
    </w:pPr>
  </w:style>
  <w:style w:type="character" w:styleId="CommentReference">
    <w:name w:val="annotation reference"/>
    <w:uiPriority w:val="99"/>
    <w:semiHidden/>
    <w:unhideWhenUsed/>
    <w:rsid w:val="000F6B7B"/>
    <w:rPr>
      <w:sz w:val="16"/>
      <w:szCs w:val="16"/>
    </w:rPr>
  </w:style>
  <w:style w:type="paragraph" w:styleId="CommentText">
    <w:name w:val="annotation text"/>
    <w:basedOn w:val="Normal"/>
    <w:link w:val="CommentTextChar"/>
    <w:uiPriority w:val="99"/>
    <w:semiHidden/>
    <w:unhideWhenUsed/>
    <w:rsid w:val="000F6B7B"/>
    <w:pPr>
      <w:spacing w:line="240" w:lineRule="auto"/>
    </w:pPr>
    <w:rPr>
      <w:sz w:val="20"/>
      <w:szCs w:val="20"/>
    </w:rPr>
  </w:style>
  <w:style w:type="character" w:customStyle="1" w:styleId="CommentTextChar">
    <w:name w:val="Comment Text Char"/>
    <w:link w:val="CommentText"/>
    <w:uiPriority w:val="99"/>
    <w:semiHidden/>
    <w:rsid w:val="000F6B7B"/>
    <w:rPr>
      <w:sz w:val="20"/>
      <w:szCs w:val="20"/>
    </w:rPr>
  </w:style>
  <w:style w:type="paragraph" w:styleId="CommentSubject">
    <w:name w:val="annotation subject"/>
    <w:basedOn w:val="CommentText"/>
    <w:next w:val="CommentText"/>
    <w:link w:val="CommentSubjectChar"/>
    <w:uiPriority w:val="99"/>
    <w:semiHidden/>
    <w:unhideWhenUsed/>
    <w:rsid w:val="000F6B7B"/>
    <w:rPr>
      <w:b/>
      <w:bCs/>
    </w:rPr>
  </w:style>
  <w:style w:type="character" w:customStyle="1" w:styleId="CommentSubjectChar">
    <w:name w:val="Comment Subject Char"/>
    <w:link w:val="CommentSubject"/>
    <w:uiPriority w:val="99"/>
    <w:semiHidden/>
    <w:rsid w:val="000F6B7B"/>
    <w:rPr>
      <w:b/>
      <w:bCs/>
      <w:sz w:val="20"/>
      <w:szCs w:val="20"/>
    </w:rPr>
  </w:style>
  <w:style w:type="paragraph" w:styleId="BalloonText">
    <w:name w:val="Balloon Text"/>
    <w:basedOn w:val="Normal"/>
    <w:link w:val="BalloonTextChar"/>
    <w:uiPriority w:val="99"/>
    <w:semiHidden/>
    <w:unhideWhenUsed/>
    <w:rsid w:val="000F6B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6B7B"/>
    <w:rPr>
      <w:rFonts w:ascii="Tahoma" w:hAnsi="Tahoma" w:cs="Tahoma"/>
      <w:sz w:val="16"/>
      <w:szCs w:val="16"/>
    </w:rPr>
  </w:style>
  <w:style w:type="paragraph" w:styleId="Header">
    <w:name w:val="header"/>
    <w:basedOn w:val="Normal"/>
    <w:link w:val="HeaderChar"/>
    <w:uiPriority w:val="99"/>
    <w:unhideWhenUsed/>
    <w:rsid w:val="00CA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B2"/>
  </w:style>
  <w:style w:type="paragraph" w:styleId="Footer">
    <w:name w:val="footer"/>
    <w:basedOn w:val="Normal"/>
    <w:link w:val="FooterChar"/>
    <w:uiPriority w:val="99"/>
    <w:unhideWhenUsed/>
    <w:rsid w:val="00CA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4256">
      <w:bodyDiv w:val="1"/>
      <w:marLeft w:val="0"/>
      <w:marRight w:val="0"/>
      <w:marTop w:val="0"/>
      <w:marBottom w:val="0"/>
      <w:divBdr>
        <w:top w:val="none" w:sz="0" w:space="0" w:color="auto"/>
        <w:left w:val="none" w:sz="0" w:space="0" w:color="auto"/>
        <w:bottom w:val="none" w:sz="0" w:space="0" w:color="auto"/>
        <w:right w:val="none" w:sz="0" w:space="0" w:color="auto"/>
      </w:divBdr>
    </w:div>
    <w:div w:id="1599631900">
      <w:bodyDiv w:val="1"/>
      <w:marLeft w:val="0"/>
      <w:marRight w:val="0"/>
      <w:marTop w:val="0"/>
      <w:marBottom w:val="0"/>
      <w:divBdr>
        <w:top w:val="none" w:sz="0" w:space="0" w:color="auto"/>
        <w:left w:val="none" w:sz="0" w:space="0" w:color="auto"/>
        <w:bottom w:val="none" w:sz="0" w:space="0" w:color="auto"/>
        <w:right w:val="none" w:sz="0" w:space="0" w:color="auto"/>
      </w:divBdr>
      <w:divsChild>
        <w:div w:id="24722822">
          <w:marLeft w:val="0"/>
          <w:marRight w:val="0"/>
          <w:marTop w:val="0"/>
          <w:marBottom w:val="0"/>
          <w:divBdr>
            <w:top w:val="none" w:sz="0" w:space="0" w:color="auto"/>
            <w:left w:val="none" w:sz="0" w:space="0" w:color="auto"/>
            <w:bottom w:val="none" w:sz="0" w:space="0" w:color="auto"/>
            <w:right w:val="none" w:sz="0" w:space="0" w:color="auto"/>
          </w:divBdr>
        </w:div>
        <w:div w:id="167404703">
          <w:marLeft w:val="0"/>
          <w:marRight w:val="0"/>
          <w:marTop w:val="0"/>
          <w:marBottom w:val="0"/>
          <w:divBdr>
            <w:top w:val="none" w:sz="0" w:space="0" w:color="auto"/>
            <w:left w:val="none" w:sz="0" w:space="0" w:color="auto"/>
            <w:bottom w:val="none" w:sz="0" w:space="0" w:color="auto"/>
            <w:right w:val="none" w:sz="0" w:space="0" w:color="auto"/>
          </w:divBdr>
        </w:div>
        <w:div w:id="1276207770">
          <w:marLeft w:val="0"/>
          <w:marRight w:val="0"/>
          <w:marTop w:val="0"/>
          <w:marBottom w:val="0"/>
          <w:divBdr>
            <w:top w:val="none" w:sz="0" w:space="0" w:color="auto"/>
            <w:left w:val="none" w:sz="0" w:space="0" w:color="auto"/>
            <w:bottom w:val="none" w:sz="0" w:space="0" w:color="auto"/>
            <w:right w:val="none" w:sz="0" w:space="0" w:color="auto"/>
          </w:divBdr>
        </w:div>
        <w:div w:id="1590386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microsoft.com/office/2011/relationships/people" Target="people.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yperlink" Target="http://www.preventchildinjury.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AD2F-F307-4E05-ACD5-6707BABA130F}">
  <ds:schemaRefs>
    <ds:schemaRef ds:uri="http://schemas.openxmlformats.org/officeDocument/2006/bibliography"/>
  </ds:schemaRefs>
</ds:datastoreItem>
</file>

<file path=customXml/itemProps2.xml><?xml version="1.0" encoding="utf-8"?>
<ds:datastoreItem xmlns:ds="http://schemas.openxmlformats.org/officeDocument/2006/customXml" ds:itemID="{09477F82-903F-464C-8FC8-5608BB504189}">
  <ds:schemaRefs>
    <ds:schemaRef ds:uri="http://schemas.openxmlformats.org/officeDocument/2006/bibliography"/>
  </ds:schemaRefs>
</ds:datastoreItem>
</file>

<file path=customXml/itemProps3.xml><?xml version="1.0" encoding="utf-8"?>
<ds:datastoreItem xmlns:ds="http://schemas.openxmlformats.org/officeDocument/2006/customXml" ds:itemID="{82BFB073-1E19-4210-950A-C50B463B6899}">
  <ds:schemaRefs>
    <ds:schemaRef ds:uri="http://schemas.openxmlformats.org/officeDocument/2006/bibliography"/>
  </ds:schemaRefs>
</ds:datastoreItem>
</file>

<file path=customXml/itemProps4.xml><?xml version="1.0" encoding="utf-8"?>
<ds:datastoreItem xmlns:ds="http://schemas.openxmlformats.org/officeDocument/2006/customXml" ds:itemID="{2406CFBA-68DF-4893-A99E-6CA23810A36C}">
  <ds:schemaRefs>
    <ds:schemaRef ds:uri="http://schemas.openxmlformats.org/officeDocument/2006/bibliography"/>
  </ds:schemaRefs>
</ds:datastoreItem>
</file>

<file path=customXml/itemProps5.xml><?xml version="1.0" encoding="utf-8"?>
<ds:datastoreItem xmlns:ds="http://schemas.openxmlformats.org/officeDocument/2006/customXml" ds:itemID="{E6A0F61B-4FD7-401F-8B9C-E2DE3670599E}">
  <ds:schemaRefs>
    <ds:schemaRef ds:uri="http://schemas.openxmlformats.org/officeDocument/2006/bibliography"/>
  </ds:schemaRefs>
</ds:datastoreItem>
</file>

<file path=customXml/itemProps6.xml><?xml version="1.0" encoding="utf-8"?>
<ds:datastoreItem xmlns:ds="http://schemas.openxmlformats.org/officeDocument/2006/customXml" ds:itemID="{838E4548-9683-0F4E-93B2-C1A9DFBA8C10}">
  <ds:schemaRefs>
    <ds:schemaRef ds:uri="http://schemas.openxmlformats.org/officeDocument/2006/bibliography"/>
  </ds:schemaRefs>
</ds:datastoreItem>
</file>

<file path=customXml/itemProps7.xml><?xml version="1.0" encoding="utf-8"?>
<ds:datastoreItem xmlns:ds="http://schemas.openxmlformats.org/officeDocument/2006/customXml" ds:itemID="{26F66D95-5302-D844-9493-E810BC8A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3331</CharactersWithSpaces>
  <SharedDoc>false</SharedDoc>
  <HLinks>
    <vt:vector size="12" baseType="variant">
      <vt:variant>
        <vt:i4>2687038</vt:i4>
      </vt:variant>
      <vt:variant>
        <vt:i4>3</vt:i4>
      </vt:variant>
      <vt:variant>
        <vt:i4>0</vt:i4>
      </vt:variant>
      <vt:variant>
        <vt:i4>5</vt:i4>
      </vt:variant>
      <vt:variant>
        <vt:lpwstr>http://www.preventchildinjury.org/</vt:lpwstr>
      </vt:variant>
      <vt:variant>
        <vt:lpwstr/>
      </vt:variant>
      <vt:variant>
        <vt:i4>2687038</vt:i4>
      </vt:variant>
      <vt:variant>
        <vt:i4>0</vt:i4>
      </vt:variant>
      <vt:variant>
        <vt:i4>0</vt:i4>
      </vt:variant>
      <vt:variant>
        <vt:i4>5</vt:i4>
      </vt:variant>
      <vt:variant>
        <vt:lpwstr>http://www.preventchildinjury.org/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lewillis</dc:creator>
  <cp:lastModifiedBy>CIRP TR Team</cp:lastModifiedBy>
  <cp:revision>4</cp:revision>
  <cp:lastPrinted>2016-04-15T18:14:00Z</cp:lastPrinted>
  <dcterms:created xsi:type="dcterms:W3CDTF">2016-04-20T14:29:00Z</dcterms:created>
  <dcterms:modified xsi:type="dcterms:W3CDTF">2016-04-22T11:37:00Z</dcterms:modified>
</cp:coreProperties>
</file>