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DF6B" w14:textId="77777777" w:rsidR="009D2D69" w:rsidRPr="00C92951" w:rsidRDefault="009D2D69">
      <w:pPr>
        <w:rPr>
          <w:noProof/>
          <w:color w:val="000000" w:themeColor="text1"/>
          <w:u w:val="single"/>
        </w:rPr>
      </w:pPr>
    </w:p>
    <w:p w14:paraId="33D1C4AB" w14:textId="77777777" w:rsidR="009D2D69" w:rsidRPr="00C92951" w:rsidRDefault="009D2D69">
      <w:pPr>
        <w:rPr>
          <w:noProof/>
          <w:color w:val="000000" w:themeColor="text1"/>
          <w:u w:val="single"/>
        </w:rPr>
      </w:pPr>
    </w:p>
    <w:p w14:paraId="1172A1D3" w14:textId="77777777" w:rsidR="009D2D69" w:rsidRPr="00C92951" w:rsidRDefault="009D2D69">
      <w:pPr>
        <w:rPr>
          <w:noProof/>
          <w:color w:val="000000" w:themeColor="text1"/>
          <w:u w:val="single"/>
        </w:rPr>
      </w:pPr>
    </w:p>
    <w:p w14:paraId="75B6DCFD" w14:textId="77777777" w:rsidR="009D2D69" w:rsidRPr="00C92951" w:rsidRDefault="009D2D69">
      <w:pPr>
        <w:rPr>
          <w:noProof/>
          <w:color w:val="000000" w:themeColor="text1"/>
          <w:u w:val="single"/>
        </w:rPr>
      </w:pPr>
    </w:p>
    <w:p w14:paraId="0348BEBD" w14:textId="77777777" w:rsidR="009D2D69" w:rsidRPr="00C92951" w:rsidRDefault="009D2D69">
      <w:pPr>
        <w:rPr>
          <w:noProof/>
          <w:color w:val="000000" w:themeColor="text1"/>
          <w:u w:val="single"/>
        </w:rPr>
      </w:pPr>
    </w:p>
    <w:p w14:paraId="18CA10A2" w14:textId="77777777" w:rsidR="009D2D69" w:rsidRPr="00C92951" w:rsidRDefault="009D2D69">
      <w:pPr>
        <w:rPr>
          <w:noProof/>
          <w:color w:val="000000" w:themeColor="text1"/>
          <w:u w:val="single"/>
        </w:rPr>
      </w:pPr>
    </w:p>
    <w:p w14:paraId="1AECE4A2" w14:textId="77777777" w:rsidR="009D2D69" w:rsidRPr="00C92951" w:rsidRDefault="009D2D69">
      <w:pPr>
        <w:rPr>
          <w:noProof/>
          <w:color w:val="000000" w:themeColor="text1"/>
          <w:u w:val="single"/>
        </w:rPr>
      </w:pPr>
    </w:p>
    <w:p w14:paraId="0D0BD3CD" w14:textId="77777777" w:rsidR="009D2D69" w:rsidRPr="00C92951" w:rsidRDefault="009D2D69">
      <w:pPr>
        <w:rPr>
          <w:noProof/>
          <w:color w:val="000000" w:themeColor="text1"/>
          <w:u w:val="single"/>
        </w:rPr>
      </w:pPr>
    </w:p>
    <w:p w14:paraId="19C914C0" w14:textId="77777777" w:rsidR="009D2D69" w:rsidRPr="00C92951" w:rsidRDefault="009D2D69">
      <w:pPr>
        <w:rPr>
          <w:noProof/>
          <w:color w:val="000000" w:themeColor="text1"/>
          <w:u w:val="single"/>
        </w:rPr>
      </w:pPr>
    </w:p>
    <w:p w14:paraId="522DC2D8" w14:textId="77777777" w:rsidR="009D2D69" w:rsidRPr="00C92951" w:rsidRDefault="009D2D69">
      <w:pPr>
        <w:rPr>
          <w:noProof/>
          <w:color w:val="000000" w:themeColor="text1"/>
          <w:u w:val="single"/>
        </w:rPr>
      </w:pPr>
    </w:p>
    <w:p w14:paraId="4098C20B" w14:textId="77777777" w:rsidR="009D2D69" w:rsidRPr="00C92951" w:rsidRDefault="009D2D69">
      <w:pPr>
        <w:rPr>
          <w:noProof/>
          <w:color w:val="000000" w:themeColor="text1"/>
          <w:u w:val="single"/>
        </w:rPr>
      </w:pPr>
    </w:p>
    <w:p w14:paraId="3F58F737" w14:textId="77777777" w:rsidR="009D2D69" w:rsidRPr="00C92951" w:rsidRDefault="009D2D69">
      <w:pPr>
        <w:rPr>
          <w:noProof/>
          <w:color w:val="000000" w:themeColor="text1"/>
          <w:u w:val="single"/>
        </w:rPr>
      </w:pPr>
    </w:p>
    <w:p w14:paraId="5310BCF1" w14:textId="77777777" w:rsidR="009D2D69" w:rsidRPr="00C92951" w:rsidRDefault="009D2D69">
      <w:pPr>
        <w:rPr>
          <w:noProof/>
          <w:color w:val="000000" w:themeColor="text1"/>
          <w:u w:val="single"/>
        </w:rPr>
      </w:pPr>
    </w:p>
    <w:p w14:paraId="160C55B0" w14:textId="3E148B70" w:rsidR="009D2D69" w:rsidRPr="008E3E21" w:rsidRDefault="009D2D69" w:rsidP="00C92951">
      <w:pPr>
        <w:pStyle w:val="Header"/>
        <w:rPr>
          <w:sz w:val="36"/>
          <w:szCs w:val="36"/>
        </w:rPr>
      </w:pPr>
      <w:r w:rsidRPr="00804955">
        <w:rPr>
          <w:rFonts w:cs="Times New Roman"/>
          <w:b/>
          <w:bCs/>
          <w:noProof/>
          <w:color w:val="000000" w:themeColor="text1"/>
          <w:sz w:val="36"/>
          <w:szCs w:val="36"/>
        </w:rPr>
        <mc:AlternateContent>
          <mc:Choice Requires="wps">
            <w:drawing>
              <wp:anchor distT="0" distB="0" distL="114300" distR="114300" simplePos="0" relativeHeight="251659264" behindDoc="0" locked="0" layoutInCell="1" allowOverlap="1" wp14:anchorId="34D3FA91" wp14:editId="434061F2">
                <wp:simplePos x="0" y="0"/>
                <wp:positionH relativeFrom="column">
                  <wp:posOffset>0</wp:posOffset>
                </wp:positionH>
                <wp:positionV relativeFrom="paragraph">
                  <wp:posOffset>0</wp:posOffset>
                </wp:positionV>
                <wp:extent cx="297815" cy="2774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232F2EAE" w14:textId="77777777" w:rsidR="009D2D69" w:rsidRPr="00727D33" w:rsidRDefault="009D2D6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D3FA91" id="_x0000_t202" coordsize="21600,21600" o:spt="202" path="m0,0l0,21600,21600,21600,21600,0xe">
                <v:stroke joinstyle="miter"/>
                <v:path gradientshapeok="t" o:connecttype="rect"/>
              </v:shapetype>
              <v:shape id="Text Box 2" o:spid="_x0000_s1026" type="#_x0000_t202" style="position:absolute;margin-left:0;margin-top:0;width:23.4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" filled="f" stroked="f">
                <v:textbox style="mso-fit-shape-to-text:t">
                  <w:txbxContent>
                    <w:p w14:paraId="232F2EAE" w14:textId="77777777" w:rsidR="009D2D69" w:rsidRPr="00727D33" w:rsidRDefault="009D2D69"/>
                  </w:txbxContent>
                </v:textbox>
                <w10:wrap type="square"/>
              </v:shape>
            </w:pict>
          </mc:Fallback>
        </mc:AlternateContent>
      </w:r>
      <w:r w:rsidR="00C92951" w:rsidRPr="00804955">
        <w:rPr>
          <w:rFonts w:ascii="Times New Roman" w:hAnsi="Times New Roman" w:cs="Times New Roman"/>
          <w:b/>
          <w:bCs/>
          <w:noProof/>
          <w:color w:val="127BBB"/>
          <w:sz w:val="36"/>
          <w:szCs w:val="36"/>
        </w:rPr>
        <w:t>F</w:t>
      </w:r>
      <w:r w:rsidR="00C92951" w:rsidRPr="008E3E21">
        <w:rPr>
          <w:rFonts w:ascii="Times New Roman" w:hAnsi="Times New Roman" w:cs="Times New Roman"/>
          <w:b/>
          <w:bCs/>
          <w:noProof/>
          <w:color w:val="127BBB"/>
          <w:sz w:val="36"/>
          <w:szCs w:val="36"/>
        </w:rPr>
        <w:t xml:space="preserve">IRE ESCAPE PLANS </w:t>
      </w:r>
      <w:r w:rsidR="00C92951" w:rsidRPr="008E3E21">
        <w:rPr>
          <w:rFonts w:ascii="Times New Roman" w:hAnsi="Times New Roman" w:cs="Times New Roman"/>
          <w:b/>
          <w:bCs/>
          <w:color w:val="127BBB"/>
          <w:sz w:val="36"/>
          <w:szCs w:val="36"/>
        </w:rPr>
        <w:t>FACEBOOK POSTS</w:t>
      </w:r>
    </w:p>
    <w:p w14:paraId="3EC76F28" w14:textId="77777777" w:rsidR="00912C1D" w:rsidRPr="00C92951" w:rsidRDefault="00912C1D">
      <w:pPr>
        <w:rPr>
          <w:rFonts w:eastAsia="Times New Roman" w:cs="Times New Roman"/>
          <w:color w:val="000000" w:themeColor="text1"/>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787"/>
      </w:tblGrid>
      <w:tr w:rsidR="00C92951" w:rsidRPr="00C92951" w14:paraId="745ECD32" w14:textId="77777777" w:rsidTr="00C92951">
        <w:trPr>
          <w:trHeight w:val="8370"/>
        </w:trPr>
        <w:tc>
          <w:tcPr>
            <w:tcW w:w="856" w:type="dxa"/>
          </w:tcPr>
          <w:p w14:paraId="2BCC44A5" w14:textId="77777777" w:rsidR="009D2D69" w:rsidRPr="00C92951" w:rsidRDefault="009D2D69" w:rsidP="00643BA6">
            <w:pPr>
              <w:rPr>
                <w:color w:val="000000" w:themeColor="text1"/>
              </w:rPr>
            </w:pPr>
            <w:r w:rsidRPr="00C92951">
              <w:rPr>
                <w:noProof/>
                <w:color w:val="000000" w:themeColor="text1"/>
              </w:rPr>
              <w:drawing>
                <wp:inline distT="0" distB="0" distL="0" distR="0" wp14:anchorId="133649FD" wp14:editId="24C11DE4">
                  <wp:extent cx="404297" cy="421640"/>
                  <wp:effectExtent l="0" t="0" r="254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96" cy="423412"/>
                          </a:xfrm>
                          <a:prstGeom prst="rect">
                            <a:avLst/>
                          </a:prstGeom>
                        </pic:spPr>
                      </pic:pic>
                    </a:graphicData>
                  </a:graphic>
                </wp:inline>
              </w:drawing>
            </w:r>
          </w:p>
        </w:tc>
        <w:tc>
          <w:tcPr>
            <w:tcW w:w="9787" w:type="dxa"/>
            <w:vAlign w:val="center"/>
          </w:tcPr>
          <w:p w14:paraId="30E3B591" w14:textId="6ED08F7E" w:rsidR="00C92951" w:rsidRPr="00C92951" w:rsidRDefault="00C92951" w:rsidP="00C92951">
            <w:pPr>
              <w:rPr>
                <w:color w:val="000000" w:themeColor="text1"/>
                <w:sz w:val="22"/>
                <w:szCs w:val="22"/>
              </w:rPr>
            </w:pPr>
            <w:r w:rsidRPr="00C92951">
              <w:rPr>
                <w:color w:val="000000" w:themeColor="text1"/>
                <w:sz w:val="22"/>
                <w:szCs w:val="22"/>
              </w:rPr>
              <w:t xml:space="preserve">If the smoke alarm goes off, could your family get out in two minutes or less? That may be all the time you have to get out of your home safely. In honor of National Fire Prevention Week, we’re focusing on the importance of practicing your home #fireescapeplan. This video from the Federal Emergency Management Agency covers all the basics of fire escape planning. </w:t>
            </w:r>
            <w:hyperlink r:id="rId9" w:history="1">
              <w:r w:rsidRPr="00C92951">
                <w:rPr>
                  <w:rStyle w:val="Hyperlink"/>
                  <w:sz w:val="22"/>
                  <w:szCs w:val="22"/>
                </w:rPr>
                <w:t>http://bit.ly/2cZo0P9</w:t>
              </w:r>
            </w:hyperlink>
          </w:p>
          <w:p w14:paraId="79599C0B" w14:textId="77777777" w:rsidR="00C92951" w:rsidRPr="00C92951" w:rsidRDefault="00C92951" w:rsidP="00C92951">
            <w:pPr>
              <w:rPr>
                <w:color w:val="000000" w:themeColor="text1"/>
                <w:sz w:val="22"/>
                <w:szCs w:val="22"/>
              </w:rPr>
            </w:pPr>
          </w:p>
          <w:p w14:paraId="2AB95A29" w14:textId="43FAAADB" w:rsidR="00C92951" w:rsidRPr="00C92951" w:rsidRDefault="00C92951" w:rsidP="00C92951">
            <w:pPr>
              <w:rPr>
                <w:color w:val="000000" w:themeColor="text1"/>
                <w:sz w:val="22"/>
                <w:szCs w:val="22"/>
              </w:rPr>
            </w:pPr>
            <w:r w:rsidRPr="00C92951">
              <w:rPr>
                <w:color w:val="000000" w:themeColor="text1"/>
                <w:sz w:val="22"/>
                <w:szCs w:val="22"/>
              </w:rPr>
              <w:t xml:space="preserve">October 15 is Home Fire Drill Day. This campaign from Make Safe Happen gives your family plenty of tools to make fire escape planning easy and fun. #HomeFireDrillDay #fireescapeplan </w:t>
            </w:r>
            <w:hyperlink r:id="rId10" w:history="1">
              <w:r w:rsidRPr="00C92951">
                <w:rPr>
                  <w:rStyle w:val="Hyperlink"/>
                  <w:sz w:val="22"/>
                  <w:szCs w:val="22"/>
                </w:rPr>
                <w:t>http://bit.ly/2duUA0v</w:t>
              </w:r>
            </w:hyperlink>
          </w:p>
          <w:p w14:paraId="521DBE0C" w14:textId="77777777" w:rsidR="00C92951" w:rsidRPr="00C92951" w:rsidRDefault="00C92951" w:rsidP="00C92951">
            <w:pPr>
              <w:rPr>
                <w:color w:val="000000" w:themeColor="text1"/>
                <w:sz w:val="22"/>
                <w:szCs w:val="22"/>
              </w:rPr>
            </w:pPr>
          </w:p>
          <w:p w14:paraId="23C4B29C" w14:textId="5AB091AB" w:rsidR="00C92951" w:rsidRPr="00B27D1F" w:rsidRDefault="00C92951" w:rsidP="00C92951">
            <w:pPr>
              <w:rPr>
                <w:rFonts w:eastAsia="Times New Roman"/>
              </w:rPr>
            </w:pPr>
            <w:r w:rsidRPr="00C92951">
              <w:rPr>
                <w:color w:val="000000" w:themeColor="text1"/>
                <w:sz w:val="22"/>
                <w:szCs w:val="22"/>
              </w:rPr>
              <w:t xml:space="preserve">Practicing your fire escape plan will help everyone in the </w:t>
            </w:r>
            <w:r w:rsidR="00091F04">
              <w:rPr>
                <w:color w:val="000000" w:themeColor="text1"/>
                <w:sz w:val="22"/>
                <w:szCs w:val="22"/>
              </w:rPr>
              <w:t>home</w:t>
            </w:r>
            <w:r w:rsidRPr="00C92951">
              <w:rPr>
                <w:color w:val="000000" w:themeColor="text1"/>
                <w:sz w:val="22"/>
                <w:szCs w:val="22"/>
              </w:rPr>
              <w:t xml:space="preserve"> respond quickly in an emergency. Use this guide from Prevent Child Injury to plan your home fire escape plan drills:</w:t>
            </w:r>
            <w:r w:rsidRPr="00B27D1F">
              <w:rPr>
                <w:color w:val="000000" w:themeColor="text1"/>
                <w:sz w:val="22"/>
                <w:szCs w:val="22"/>
              </w:rPr>
              <w:t xml:space="preserve"> </w:t>
            </w:r>
            <w:hyperlink r:id="rId11" w:tgtFrame="_blank" w:history="1">
              <w:r w:rsidR="00B27D1F" w:rsidRPr="00B27D1F">
                <w:rPr>
                  <w:rStyle w:val="Hyperlink"/>
                  <w:rFonts w:ascii="Calibri" w:eastAsia="Times New Roman" w:hAnsi="Calibri"/>
                  <w:sz w:val="22"/>
                  <w:szCs w:val="22"/>
                </w:rPr>
                <w:t>http://bit.ly/2dGgvfM</w:t>
              </w:r>
            </w:hyperlink>
          </w:p>
          <w:p w14:paraId="44646E8A" w14:textId="77777777" w:rsidR="00C92951" w:rsidRPr="00C92951" w:rsidRDefault="00C92951" w:rsidP="00C92951">
            <w:pPr>
              <w:rPr>
                <w:color w:val="000000" w:themeColor="text1"/>
                <w:sz w:val="22"/>
                <w:szCs w:val="22"/>
              </w:rPr>
            </w:pPr>
          </w:p>
          <w:p w14:paraId="4C04CABC" w14:textId="12991237" w:rsidR="00C92951" w:rsidRPr="00C92951" w:rsidRDefault="00C92951" w:rsidP="00C92951">
            <w:pPr>
              <w:rPr>
                <w:color w:val="000000" w:themeColor="text1"/>
                <w:sz w:val="22"/>
                <w:szCs w:val="22"/>
              </w:rPr>
            </w:pPr>
            <w:r w:rsidRPr="00C92951">
              <w:rPr>
                <w:color w:val="000000" w:themeColor="text1"/>
                <w:sz w:val="22"/>
                <w:szCs w:val="22"/>
              </w:rPr>
              <w:t xml:space="preserve">All kids are different, but some may require some extra help when you’re planning and practicing a home #fireescapeplan. </w:t>
            </w:r>
            <w:r w:rsidR="00091F04">
              <w:rPr>
                <w:color w:val="000000" w:themeColor="text1"/>
                <w:sz w:val="22"/>
                <w:szCs w:val="22"/>
              </w:rPr>
              <w:t>For example, m</w:t>
            </w:r>
            <w:r w:rsidRPr="00C92951">
              <w:rPr>
                <w:color w:val="000000" w:themeColor="text1"/>
                <w:sz w:val="22"/>
                <w:szCs w:val="22"/>
              </w:rPr>
              <w:t xml:space="preserve">obility, and hearing and vision impairment are all important factors in keeping your family safe. This video from Safe Kids Worldwide provides some tips for fire escape planning for special needs. </w:t>
            </w:r>
            <w:hyperlink r:id="rId12" w:history="1">
              <w:r w:rsidRPr="00C92951">
                <w:rPr>
                  <w:rStyle w:val="Hyperlink"/>
                  <w:sz w:val="22"/>
                  <w:szCs w:val="22"/>
                </w:rPr>
                <w:t>http://bit.ly/2dHR69B</w:t>
              </w:r>
            </w:hyperlink>
          </w:p>
          <w:p w14:paraId="027959EC" w14:textId="77777777" w:rsidR="00C92951" w:rsidRPr="00C92951" w:rsidRDefault="00C92951" w:rsidP="00C92951">
            <w:pPr>
              <w:rPr>
                <w:color w:val="000000" w:themeColor="text1"/>
                <w:sz w:val="22"/>
                <w:szCs w:val="22"/>
              </w:rPr>
            </w:pPr>
          </w:p>
          <w:p w14:paraId="6EE273BF" w14:textId="52DB8A6C" w:rsidR="00C92951" w:rsidRPr="00C92951" w:rsidRDefault="00C92951" w:rsidP="00C92951">
            <w:pPr>
              <w:rPr>
                <w:color w:val="000000" w:themeColor="text1"/>
                <w:sz w:val="22"/>
                <w:szCs w:val="22"/>
              </w:rPr>
            </w:pPr>
            <w:r w:rsidRPr="00C92951">
              <w:rPr>
                <w:color w:val="000000" w:themeColor="text1"/>
                <w:sz w:val="22"/>
                <w:szCs w:val="22"/>
              </w:rPr>
              <w:t xml:space="preserve">What do you need in your home #fireescapeplan? Two ways out of every room, a safe meeting spot, and more. This great resource from National Safety Council gives you the information you need to prepare your family for a home fire. </w:t>
            </w:r>
            <w:hyperlink r:id="rId13" w:history="1">
              <w:r w:rsidRPr="00C92951">
                <w:rPr>
                  <w:rStyle w:val="Hyperlink"/>
                  <w:sz w:val="22"/>
                  <w:szCs w:val="22"/>
                </w:rPr>
                <w:t>http://bit.ly/2dpVpT3</w:t>
              </w:r>
            </w:hyperlink>
          </w:p>
          <w:p w14:paraId="5BF1708F" w14:textId="77777777" w:rsidR="00C92951" w:rsidRPr="00C92951" w:rsidRDefault="00C92951" w:rsidP="00C92951">
            <w:pPr>
              <w:rPr>
                <w:color w:val="000000" w:themeColor="text1"/>
                <w:sz w:val="22"/>
                <w:szCs w:val="22"/>
              </w:rPr>
            </w:pPr>
          </w:p>
          <w:p w14:paraId="007F6458" w14:textId="69EC0C62" w:rsidR="00C92951" w:rsidRPr="00C92951" w:rsidRDefault="00C92951" w:rsidP="00C92951">
            <w:pPr>
              <w:rPr>
                <w:color w:val="000000" w:themeColor="text1"/>
                <w:sz w:val="22"/>
                <w:szCs w:val="22"/>
              </w:rPr>
            </w:pPr>
            <w:r w:rsidRPr="00C92951">
              <w:rPr>
                <w:color w:val="000000" w:themeColor="text1"/>
                <w:sz w:val="22"/>
                <w:szCs w:val="22"/>
              </w:rPr>
              <w:t xml:space="preserve">Two minutes. In the same amount of time as the average commercial break on TV, your home could go up in flames. A fire escape plan could mean the difference between a close call and a tragedy. Practice your home #fireescapeplan today. </w:t>
            </w:r>
            <w:hyperlink r:id="rId14" w:history="1">
              <w:r w:rsidRPr="00C92951">
                <w:rPr>
                  <w:rStyle w:val="Hyperlink"/>
                  <w:sz w:val="22"/>
                  <w:szCs w:val="22"/>
                </w:rPr>
                <w:t>http://bit.ly/2dE6Irv</w:t>
              </w:r>
            </w:hyperlink>
          </w:p>
          <w:p w14:paraId="4B5A461F" w14:textId="77777777" w:rsidR="00C92951" w:rsidRPr="00C92951" w:rsidRDefault="00C92951" w:rsidP="00C92951">
            <w:pPr>
              <w:rPr>
                <w:color w:val="000000" w:themeColor="text1"/>
                <w:sz w:val="22"/>
                <w:szCs w:val="22"/>
              </w:rPr>
            </w:pPr>
          </w:p>
          <w:p w14:paraId="3239447C" w14:textId="66DBC84A" w:rsidR="00C92951" w:rsidRPr="00C92951" w:rsidRDefault="00C92951" w:rsidP="00C92951">
            <w:pPr>
              <w:rPr>
                <w:color w:val="000000" w:themeColor="text1"/>
                <w:sz w:val="22"/>
                <w:szCs w:val="22"/>
              </w:rPr>
            </w:pPr>
            <w:r w:rsidRPr="00C92951">
              <w:rPr>
                <w:color w:val="000000" w:themeColor="text1"/>
                <w:sz w:val="22"/>
                <w:szCs w:val="22"/>
              </w:rPr>
              <w:t xml:space="preserve">Today’s homes burn faster than they did in the past and often do not have features such as sprinkler systems, making the need to get out quickly even more important. More from the National Fire Protection Association about your #fireescapeplan: </w:t>
            </w:r>
            <w:hyperlink r:id="rId15" w:history="1">
              <w:r w:rsidRPr="00C92951">
                <w:rPr>
                  <w:rStyle w:val="Hyperlink"/>
                  <w:sz w:val="22"/>
                  <w:szCs w:val="22"/>
                </w:rPr>
                <w:t>http://bit.ly/2dq9OjD</w:t>
              </w:r>
            </w:hyperlink>
          </w:p>
          <w:p w14:paraId="1FA400CB" w14:textId="77777777" w:rsidR="00C92951" w:rsidRPr="00C92951" w:rsidRDefault="00C92951" w:rsidP="00C92951">
            <w:pPr>
              <w:rPr>
                <w:color w:val="000000" w:themeColor="text1"/>
                <w:sz w:val="22"/>
                <w:szCs w:val="22"/>
              </w:rPr>
            </w:pPr>
          </w:p>
          <w:p w14:paraId="56722769" w14:textId="16C29725" w:rsidR="00C92951" w:rsidRPr="00C92951" w:rsidRDefault="00C92951" w:rsidP="00091F04">
            <w:pPr>
              <w:rPr>
                <w:color w:val="000000" w:themeColor="text1"/>
              </w:rPr>
            </w:pPr>
            <w:r w:rsidRPr="00C92951">
              <w:rPr>
                <w:color w:val="000000" w:themeColor="text1"/>
                <w:sz w:val="22"/>
                <w:szCs w:val="22"/>
              </w:rPr>
              <w:t xml:space="preserve">Smoke alarms alone are not enough to protect your family from a home fire. As this video shows, your children may not wake up to the sound. Practicing your home #fireescapeplan will </w:t>
            </w:r>
            <w:r w:rsidR="00091F04">
              <w:rPr>
                <w:color w:val="000000" w:themeColor="text1"/>
                <w:sz w:val="22"/>
                <w:szCs w:val="22"/>
              </w:rPr>
              <w:t>help</w:t>
            </w:r>
            <w:bookmarkStart w:id="0" w:name="_GoBack"/>
            <w:bookmarkEnd w:id="0"/>
            <w:r w:rsidRPr="00C92951">
              <w:rPr>
                <w:color w:val="000000" w:themeColor="text1"/>
                <w:sz w:val="22"/>
                <w:szCs w:val="22"/>
              </w:rPr>
              <w:t xml:space="preserve"> you know if your kids need help getting up when the alarm goes off. </w:t>
            </w:r>
            <w:hyperlink r:id="rId16" w:history="1">
              <w:r w:rsidRPr="00C92951">
                <w:rPr>
                  <w:rStyle w:val="Hyperlink"/>
                  <w:sz w:val="22"/>
                  <w:szCs w:val="22"/>
                </w:rPr>
                <w:t>http://bit.ly/2dMn5mm</w:t>
              </w:r>
            </w:hyperlink>
          </w:p>
        </w:tc>
      </w:tr>
    </w:tbl>
    <w:p w14:paraId="4C461E0A" w14:textId="77777777" w:rsidR="009D2D69" w:rsidRPr="00C92951" w:rsidRDefault="009D2D69" w:rsidP="009D2D69">
      <w:pPr>
        <w:spacing w:line="276" w:lineRule="auto"/>
        <w:rPr>
          <w:color w:val="000000" w:themeColor="text1"/>
        </w:rPr>
      </w:pPr>
    </w:p>
    <w:sectPr w:rsidR="009D2D69" w:rsidRPr="00C92951" w:rsidSect="00BF7A5A">
      <w:footerReference w:type="default" r:id="rId17"/>
      <w:headerReference w:type="first" r:id="rId18"/>
      <w:footerReference w:type="first" r:id="rId19"/>
      <w:pgSz w:w="12240" w:h="15840"/>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4D47" w14:textId="77777777" w:rsidR="00317181" w:rsidRDefault="00317181" w:rsidP="009D2D69">
      <w:r>
        <w:separator/>
      </w:r>
    </w:p>
  </w:endnote>
  <w:endnote w:type="continuationSeparator" w:id="0">
    <w:p w14:paraId="1BA83C25" w14:textId="77777777" w:rsidR="00317181" w:rsidRDefault="00317181" w:rsidP="009D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0F7E" w14:textId="336AC8EF" w:rsidR="007656C0" w:rsidRDefault="007656C0">
    <w:pPr>
      <w:pStyle w:val="Footer"/>
    </w:pPr>
    <w:r>
      <w:rPr>
        <w:noProof/>
      </w:rPr>
      <w:drawing>
        <wp:inline distT="0" distB="0" distL="0" distR="0" wp14:anchorId="22AB34EB" wp14:editId="58E0486C">
          <wp:extent cx="7315200" cy="640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olkit-Sample-Social-Media Page 2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64071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7022" w14:textId="5CE4C672" w:rsidR="007656C0" w:rsidRDefault="007656C0">
    <w:pPr>
      <w:pStyle w:val="Footer"/>
    </w:pPr>
    <w:r>
      <w:rPr>
        <w:noProof/>
      </w:rPr>
      <w:drawing>
        <wp:inline distT="0" distB="0" distL="0" distR="0" wp14:anchorId="4F9DEF9C" wp14:editId="5CCEF4E8">
          <wp:extent cx="7315200" cy="1038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olkit-Sample-Social-Media Page 1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0382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B2ED8" w14:textId="77777777" w:rsidR="00317181" w:rsidRDefault="00317181" w:rsidP="009D2D69">
      <w:r>
        <w:separator/>
      </w:r>
    </w:p>
  </w:footnote>
  <w:footnote w:type="continuationSeparator" w:id="0">
    <w:p w14:paraId="4F935008" w14:textId="77777777" w:rsidR="00317181" w:rsidRDefault="00317181" w:rsidP="009D2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14D09" w14:textId="5E2BE3F4" w:rsidR="009D2D69" w:rsidRDefault="00B83CE5">
    <w:pPr>
      <w:pStyle w:val="Header"/>
    </w:pPr>
    <w:r>
      <w:rPr>
        <w:noProof/>
      </w:rPr>
      <w:drawing>
        <wp:anchor distT="0" distB="0" distL="114300" distR="114300" simplePos="0" relativeHeight="251659264" behindDoc="1" locked="0" layoutInCell="1" allowOverlap="1" wp14:anchorId="11E45860" wp14:editId="3E1ED6C0">
          <wp:simplePos x="0" y="0"/>
          <wp:positionH relativeFrom="column">
            <wp:posOffset>51435</wp:posOffset>
          </wp:positionH>
          <wp:positionV relativeFrom="paragraph">
            <wp:posOffset>847</wp:posOffset>
          </wp:positionV>
          <wp:extent cx="7315200" cy="27740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kit-Sample-Social-Media_Page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2774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6560"/>
    <w:multiLevelType w:val="hybridMultilevel"/>
    <w:tmpl w:val="CC30FF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7A7340"/>
    <w:multiLevelType w:val="hybridMultilevel"/>
    <w:tmpl w:val="476A0FA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9B0DE9"/>
    <w:multiLevelType w:val="hybridMultilevel"/>
    <w:tmpl w:val="A5F8C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0E4BAB"/>
    <w:multiLevelType w:val="hybridMultilevel"/>
    <w:tmpl w:val="245AF6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C24455D"/>
    <w:multiLevelType w:val="hybridMultilevel"/>
    <w:tmpl w:val="90BACA8C"/>
    <w:lvl w:ilvl="0" w:tplc="21645DDE">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93759A9"/>
    <w:multiLevelType w:val="hybridMultilevel"/>
    <w:tmpl w:val="476A0FA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F31EBF"/>
    <w:multiLevelType w:val="hybridMultilevel"/>
    <w:tmpl w:val="476A0FA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69"/>
    <w:rsid w:val="00091F04"/>
    <w:rsid w:val="000944A9"/>
    <w:rsid w:val="000C2BC6"/>
    <w:rsid w:val="001576A5"/>
    <w:rsid w:val="002700A9"/>
    <w:rsid w:val="00317181"/>
    <w:rsid w:val="003336EB"/>
    <w:rsid w:val="00377F3A"/>
    <w:rsid w:val="00427261"/>
    <w:rsid w:val="00682D23"/>
    <w:rsid w:val="00704064"/>
    <w:rsid w:val="007656C0"/>
    <w:rsid w:val="007A57CD"/>
    <w:rsid w:val="007D6B48"/>
    <w:rsid w:val="008000C7"/>
    <w:rsid w:val="00804955"/>
    <w:rsid w:val="008E3E21"/>
    <w:rsid w:val="00912C1D"/>
    <w:rsid w:val="00985F50"/>
    <w:rsid w:val="009D2D69"/>
    <w:rsid w:val="00A472FE"/>
    <w:rsid w:val="00AB0C52"/>
    <w:rsid w:val="00B02C69"/>
    <w:rsid w:val="00B27D1F"/>
    <w:rsid w:val="00B83CE5"/>
    <w:rsid w:val="00BF7A5A"/>
    <w:rsid w:val="00C1717E"/>
    <w:rsid w:val="00C92951"/>
    <w:rsid w:val="00CE744F"/>
    <w:rsid w:val="00D41F83"/>
    <w:rsid w:val="00D60430"/>
    <w:rsid w:val="00DC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B8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9"/>
    <w:pPr>
      <w:tabs>
        <w:tab w:val="center" w:pos="4680"/>
        <w:tab w:val="right" w:pos="9360"/>
      </w:tabs>
    </w:pPr>
  </w:style>
  <w:style w:type="character" w:customStyle="1" w:styleId="HeaderChar">
    <w:name w:val="Header Char"/>
    <w:basedOn w:val="DefaultParagraphFont"/>
    <w:link w:val="Header"/>
    <w:uiPriority w:val="99"/>
    <w:rsid w:val="009D2D69"/>
  </w:style>
  <w:style w:type="paragraph" w:styleId="Footer">
    <w:name w:val="footer"/>
    <w:basedOn w:val="Normal"/>
    <w:link w:val="FooterChar"/>
    <w:uiPriority w:val="99"/>
    <w:unhideWhenUsed/>
    <w:rsid w:val="009D2D69"/>
    <w:pPr>
      <w:tabs>
        <w:tab w:val="center" w:pos="4680"/>
        <w:tab w:val="right" w:pos="9360"/>
      </w:tabs>
    </w:pPr>
  </w:style>
  <w:style w:type="character" w:customStyle="1" w:styleId="FooterChar">
    <w:name w:val="Footer Char"/>
    <w:basedOn w:val="DefaultParagraphFont"/>
    <w:link w:val="Footer"/>
    <w:uiPriority w:val="99"/>
    <w:rsid w:val="009D2D69"/>
  </w:style>
  <w:style w:type="table" w:styleId="TableGrid">
    <w:name w:val="Table Grid"/>
    <w:basedOn w:val="TableNormal"/>
    <w:uiPriority w:val="39"/>
    <w:rsid w:val="009D2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D69"/>
    <w:pPr>
      <w:ind w:left="720"/>
      <w:contextualSpacing/>
    </w:pPr>
  </w:style>
  <w:style w:type="character" w:styleId="Hyperlink">
    <w:name w:val="Hyperlink"/>
    <w:basedOn w:val="DefaultParagraphFont"/>
    <w:uiPriority w:val="99"/>
    <w:unhideWhenUsed/>
    <w:rsid w:val="00AB0C52"/>
    <w:rPr>
      <w:color w:val="0563C1" w:themeColor="hyperlink"/>
      <w:u w:val="single"/>
    </w:rPr>
  </w:style>
  <w:style w:type="paragraph" w:styleId="BalloonText">
    <w:name w:val="Balloon Text"/>
    <w:basedOn w:val="Normal"/>
    <w:link w:val="BalloonTextChar"/>
    <w:uiPriority w:val="99"/>
    <w:semiHidden/>
    <w:unhideWhenUsed/>
    <w:rsid w:val="00912C1D"/>
    <w:rPr>
      <w:rFonts w:ascii="Lucida Grande" w:hAnsi="Lucida Grande"/>
      <w:sz w:val="18"/>
      <w:szCs w:val="18"/>
    </w:rPr>
  </w:style>
  <w:style w:type="character" w:customStyle="1" w:styleId="BalloonTextChar">
    <w:name w:val="Balloon Text Char"/>
    <w:basedOn w:val="DefaultParagraphFont"/>
    <w:link w:val="BalloonText"/>
    <w:uiPriority w:val="99"/>
    <w:semiHidden/>
    <w:rsid w:val="00912C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0473">
      <w:bodyDiv w:val="1"/>
      <w:marLeft w:val="0"/>
      <w:marRight w:val="0"/>
      <w:marTop w:val="0"/>
      <w:marBottom w:val="0"/>
      <w:divBdr>
        <w:top w:val="none" w:sz="0" w:space="0" w:color="auto"/>
        <w:left w:val="none" w:sz="0" w:space="0" w:color="auto"/>
        <w:bottom w:val="none" w:sz="0" w:space="0" w:color="auto"/>
        <w:right w:val="none" w:sz="0" w:space="0" w:color="auto"/>
      </w:divBdr>
    </w:div>
    <w:div w:id="1627851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t.ly/2cZo0P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t.ly/2duUA0v" TargetMode="External"/><Relationship Id="rId11" Type="http://schemas.openxmlformats.org/officeDocument/2006/relationships/hyperlink" Target="http://bit.ly/2dGgvfM" TargetMode="External"/><Relationship Id="rId12" Type="http://schemas.openxmlformats.org/officeDocument/2006/relationships/hyperlink" Target="http://bit.ly/2dHR69B" TargetMode="External"/><Relationship Id="rId13" Type="http://schemas.openxmlformats.org/officeDocument/2006/relationships/hyperlink" Target="http://bit.ly/2dpVpT3" TargetMode="External"/><Relationship Id="rId14" Type="http://schemas.openxmlformats.org/officeDocument/2006/relationships/hyperlink" Target="http://bit.ly/2dE6Irv" TargetMode="External"/><Relationship Id="rId15" Type="http://schemas.openxmlformats.org/officeDocument/2006/relationships/hyperlink" Target="http://bit.ly/2dq9OjD" TargetMode="External"/><Relationship Id="rId16" Type="http://schemas.openxmlformats.org/officeDocument/2006/relationships/hyperlink" Target="http://bit.ly/2dMn5mm"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E035-02D2-9641-BC8E-4B380DB4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Terri Bleeker</cp:lastModifiedBy>
  <cp:revision>6</cp:revision>
  <cp:lastPrinted>2016-01-27T16:02:00Z</cp:lastPrinted>
  <dcterms:created xsi:type="dcterms:W3CDTF">2016-10-04T12:10:00Z</dcterms:created>
  <dcterms:modified xsi:type="dcterms:W3CDTF">2016-10-05T14:16:00Z</dcterms:modified>
</cp:coreProperties>
</file>